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0C4" w:rsidRDefault="008A30C4" w:rsidP="008A30C4">
      <w:pPr>
        <w:pStyle w:val="BodyText3"/>
        <w:jc w:val="center"/>
        <w:rPr>
          <w:b/>
          <w:sz w:val="96"/>
        </w:rPr>
      </w:pPr>
    </w:p>
    <w:p w:rsidR="008A30C4" w:rsidRPr="0027242E" w:rsidRDefault="004A6397" w:rsidP="1421FE00">
      <w:pPr>
        <w:pStyle w:val="BodyText3"/>
        <w:jc w:val="center"/>
        <w:rPr>
          <w:b/>
          <w:bCs/>
          <w:sz w:val="96"/>
          <w:szCs w:val="96"/>
        </w:rPr>
      </w:pPr>
      <w:r>
        <w:rPr>
          <w:noProof/>
        </w:rPr>
        <w:drawing>
          <wp:inline distT="0" distB="0" distL="0" distR="0" wp14:anchorId="19BE0CBF" wp14:editId="1421FE00">
            <wp:extent cx="5276852"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rcRect l="39912" t="38905" r="36913" b="41855"/>
                    <a:stretch>
                      <a:fillRect/>
                    </a:stretch>
                  </pic:blipFill>
                  <pic:spPr>
                    <a:xfrm>
                      <a:off x="0" y="0"/>
                      <a:ext cx="5276852" cy="2743200"/>
                    </a:xfrm>
                    <a:prstGeom prst="rect">
                      <a:avLst/>
                    </a:prstGeom>
                  </pic:spPr>
                </pic:pic>
              </a:graphicData>
            </a:graphic>
          </wp:inline>
        </w:drawing>
      </w:r>
    </w:p>
    <w:p w:rsidR="002071EF" w:rsidRDefault="002071EF" w:rsidP="00EF6855">
      <w:pPr>
        <w:pStyle w:val="BodyText3"/>
        <w:jc w:val="center"/>
        <w:rPr>
          <w:b/>
          <w:sz w:val="96"/>
        </w:rPr>
      </w:pPr>
    </w:p>
    <w:p w:rsidR="00EF6855" w:rsidRPr="0027242E" w:rsidRDefault="00EF6855" w:rsidP="00EF6855">
      <w:pPr>
        <w:pStyle w:val="BodyText3"/>
        <w:jc w:val="center"/>
        <w:rPr>
          <w:b/>
          <w:sz w:val="96"/>
        </w:rPr>
      </w:pPr>
      <w:r w:rsidRPr="0027242E">
        <w:rPr>
          <w:b/>
          <w:sz w:val="96"/>
        </w:rPr>
        <w:t xml:space="preserve"> </w:t>
      </w:r>
      <w:r w:rsidR="00066082">
        <w:rPr>
          <w:b/>
          <w:sz w:val="96"/>
        </w:rPr>
        <w:t>Careers</w:t>
      </w:r>
      <w:r w:rsidR="0043717C">
        <w:rPr>
          <w:b/>
          <w:sz w:val="96"/>
        </w:rPr>
        <w:t xml:space="preserve"> </w:t>
      </w:r>
      <w:r w:rsidRPr="0027242E">
        <w:rPr>
          <w:b/>
          <w:sz w:val="96"/>
        </w:rPr>
        <w:t>Policy</w:t>
      </w:r>
    </w:p>
    <w:p w:rsidR="00EF6855" w:rsidRPr="0027242E" w:rsidRDefault="00EF6855" w:rsidP="00EF6855">
      <w:pPr>
        <w:jc w:val="center"/>
        <w:rPr>
          <w:rFonts w:cs="Arial"/>
        </w:rPr>
      </w:pPr>
    </w:p>
    <w:p w:rsidR="00EF6855" w:rsidRDefault="00EF6855" w:rsidP="00EF6855">
      <w:pPr>
        <w:spacing w:after="0" w:line="240" w:lineRule="auto"/>
        <w:rPr>
          <w:rFonts w:eastAsia="Times New Roman" w:cs="Calibri"/>
          <w:sz w:val="40"/>
          <w:szCs w:val="40"/>
        </w:rPr>
      </w:pPr>
    </w:p>
    <w:p w:rsidR="004A6397" w:rsidRDefault="004A6397" w:rsidP="00EF6855">
      <w:pPr>
        <w:spacing w:after="0" w:line="240" w:lineRule="auto"/>
        <w:rPr>
          <w:rFonts w:eastAsia="Times New Roman" w:cs="Calibri"/>
          <w:sz w:val="40"/>
          <w:szCs w:val="40"/>
        </w:rPr>
      </w:pPr>
    </w:p>
    <w:p w:rsidR="004A6397" w:rsidRDefault="004A6397" w:rsidP="00EF6855">
      <w:pPr>
        <w:spacing w:after="0" w:line="240" w:lineRule="auto"/>
        <w:rPr>
          <w:rFonts w:eastAsia="Times New Roman" w:cs="Calibri"/>
          <w:sz w:val="40"/>
          <w:szCs w:val="40"/>
        </w:rPr>
      </w:pPr>
    </w:p>
    <w:p w:rsidR="00EF6855" w:rsidRPr="0027242E" w:rsidRDefault="002071EF" w:rsidP="00EF6855">
      <w:pPr>
        <w:spacing w:after="0" w:line="240" w:lineRule="auto"/>
        <w:rPr>
          <w:rFonts w:eastAsia="Times New Roman" w:cs="Calibri"/>
          <w:sz w:val="40"/>
          <w:szCs w:val="40"/>
        </w:rPr>
      </w:pPr>
      <w:r>
        <w:rPr>
          <w:rFonts w:eastAsia="Times New Roman" w:cs="Calibri"/>
          <w:sz w:val="40"/>
          <w:szCs w:val="40"/>
        </w:rPr>
        <w:t>Da</w:t>
      </w:r>
      <w:r w:rsidR="00EF6855" w:rsidRPr="0027242E">
        <w:rPr>
          <w:rFonts w:eastAsia="Times New Roman" w:cs="Calibri"/>
          <w:sz w:val="40"/>
          <w:szCs w:val="40"/>
        </w:rPr>
        <w:t>te of Adoption:</w:t>
      </w:r>
      <w:r w:rsidR="00EF6855" w:rsidRPr="0027242E">
        <w:rPr>
          <w:rFonts w:eastAsia="Times New Roman" w:cs="Calibri"/>
          <w:sz w:val="40"/>
          <w:szCs w:val="40"/>
        </w:rPr>
        <w:tab/>
      </w:r>
      <w:r w:rsidR="00F27C18">
        <w:rPr>
          <w:rFonts w:eastAsia="Times New Roman" w:cs="Calibri"/>
          <w:sz w:val="40"/>
          <w:szCs w:val="40"/>
        </w:rPr>
        <w:t>June</w:t>
      </w:r>
      <w:r w:rsidR="00EF6855">
        <w:rPr>
          <w:rFonts w:eastAsia="Times New Roman" w:cs="Calibri"/>
          <w:sz w:val="40"/>
          <w:szCs w:val="40"/>
        </w:rPr>
        <w:t xml:space="preserve"> </w:t>
      </w:r>
      <w:r w:rsidR="00EF6855" w:rsidRPr="0027242E">
        <w:rPr>
          <w:rFonts w:eastAsia="Times New Roman" w:cs="Calibri"/>
          <w:sz w:val="40"/>
          <w:szCs w:val="40"/>
        </w:rPr>
        <w:t>201</w:t>
      </w:r>
      <w:r w:rsidR="00066082">
        <w:rPr>
          <w:rFonts w:eastAsia="Times New Roman" w:cs="Calibri"/>
          <w:sz w:val="40"/>
          <w:szCs w:val="40"/>
        </w:rPr>
        <w:t>9</w:t>
      </w:r>
    </w:p>
    <w:p w:rsidR="002071EF" w:rsidRDefault="00625A17" w:rsidP="00EF6855">
      <w:pPr>
        <w:spacing w:after="0" w:line="240" w:lineRule="auto"/>
        <w:rPr>
          <w:rFonts w:eastAsia="Times New Roman" w:cs="Calibri"/>
          <w:sz w:val="40"/>
          <w:szCs w:val="40"/>
        </w:rPr>
      </w:pPr>
      <w:r>
        <w:rPr>
          <w:rFonts w:eastAsia="Times New Roman" w:cs="Calibri"/>
          <w:sz w:val="40"/>
          <w:szCs w:val="40"/>
        </w:rPr>
        <w:t>Date of</w:t>
      </w:r>
      <w:r w:rsidR="00AC37F0">
        <w:rPr>
          <w:rFonts w:eastAsia="Times New Roman" w:cs="Calibri"/>
          <w:sz w:val="40"/>
          <w:szCs w:val="40"/>
        </w:rPr>
        <w:t xml:space="preserve"> Last</w:t>
      </w:r>
      <w:r>
        <w:rPr>
          <w:rFonts w:eastAsia="Times New Roman" w:cs="Calibri"/>
          <w:sz w:val="40"/>
          <w:szCs w:val="40"/>
        </w:rPr>
        <w:t xml:space="preserve"> Review:</w:t>
      </w:r>
      <w:r>
        <w:rPr>
          <w:rFonts w:eastAsia="Times New Roman" w:cs="Calibri"/>
          <w:sz w:val="40"/>
          <w:szCs w:val="40"/>
        </w:rPr>
        <w:tab/>
      </w:r>
      <w:r w:rsidR="009B1302">
        <w:rPr>
          <w:rFonts w:eastAsia="Times New Roman" w:cs="Calibri"/>
          <w:sz w:val="40"/>
          <w:szCs w:val="40"/>
        </w:rPr>
        <w:t>May 2025</w:t>
      </w:r>
    </w:p>
    <w:p w:rsidR="009B1302" w:rsidRPr="0027242E" w:rsidRDefault="009B1302" w:rsidP="00EF6855">
      <w:pPr>
        <w:spacing w:after="0" w:line="240" w:lineRule="auto"/>
        <w:rPr>
          <w:rFonts w:eastAsia="Times New Roman" w:cs="Calibri"/>
          <w:sz w:val="40"/>
          <w:szCs w:val="40"/>
        </w:rPr>
      </w:pPr>
      <w:r>
        <w:rPr>
          <w:rFonts w:eastAsia="Times New Roman" w:cs="Calibri"/>
          <w:sz w:val="40"/>
          <w:szCs w:val="40"/>
        </w:rPr>
        <w:t>Date of Next Review:</w:t>
      </w:r>
      <w:r>
        <w:rPr>
          <w:rFonts w:eastAsia="Times New Roman" w:cs="Calibri"/>
          <w:sz w:val="40"/>
          <w:szCs w:val="40"/>
        </w:rPr>
        <w:tab/>
        <w:t>May 2027</w:t>
      </w:r>
      <w:bookmarkStart w:id="0" w:name="_GoBack"/>
      <w:bookmarkEnd w:id="0"/>
    </w:p>
    <w:p w:rsidR="00066082" w:rsidRDefault="00066082" w:rsidP="009C1427">
      <w:pPr>
        <w:autoSpaceDE w:val="0"/>
        <w:autoSpaceDN w:val="0"/>
        <w:adjustRightInd w:val="0"/>
        <w:spacing w:after="120" w:line="240" w:lineRule="auto"/>
        <w:jc w:val="center"/>
        <w:rPr>
          <w:rFonts w:cs="Arial"/>
          <w:b/>
          <w:bCs/>
          <w:color w:val="000000"/>
          <w:sz w:val="36"/>
          <w:szCs w:val="36"/>
        </w:rPr>
      </w:pPr>
    </w:p>
    <w:p w:rsidR="00066082" w:rsidRDefault="00066082" w:rsidP="009C1427">
      <w:pPr>
        <w:autoSpaceDE w:val="0"/>
        <w:autoSpaceDN w:val="0"/>
        <w:adjustRightInd w:val="0"/>
        <w:spacing w:after="120" w:line="240" w:lineRule="auto"/>
        <w:jc w:val="center"/>
        <w:rPr>
          <w:rFonts w:cs="Arial"/>
          <w:b/>
          <w:bCs/>
          <w:color w:val="000000"/>
          <w:sz w:val="36"/>
          <w:szCs w:val="36"/>
        </w:rPr>
      </w:pPr>
    </w:p>
    <w:tbl>
      <w:tblPr>
        <w:tblpPr w:leftFromText="180" w:rightFromText="180" w:vertAnchor="page" w:horzAnchor="margin" w:tblpY="1246"/>
        <w:tblW w:w="9180" w:type="dxa"/>
        <w:tblBorders>
          <w:top w:val="nil"/>
          <w:left w:val="nil"/>
          <w:bottom w:val="nil"/>
          <w:right w:val="nil"/>
        </w:tblBorders>
        <w:tblLayout w:type="fixed"/>
        <w:tblLook w:val="0000" w:firstRow="0" w:lastRow="0" w:firstColumn="0" w:lastColumn="0" w:noHBand="0" w:noVBand="0"/>
      </w:tblPr>
      <w:tblGrid>
        <w:gridCol w:w="3261"/>
        <w:gridCol w:w="5919"/>
      </w:tblGrid>
      <w:tr w:rsidR="00066082" w:rsidRPr="009C1427" w:rsidTr="00066082">
        <w:trPr>
          <w:trHeight w:val="131"/>
        </w:trPr>
        <w:tc>
          <w:tcPr>
            <w:tcW w:w="9180" w:type="dxa"/>
            <w:gridSpan w:val="2"/>
          </w:tcPr>
          <w:p w:rsidR="00066082" w:rsidRPr="009C1427" w:rsidRDefault="00066082" w:rsidP="00066082">
            <w:pPr>
              <w:autoSpaceDE w:val="0"/>
              <w:autoSpaceDN w:val="0"/>
              <w:adjustRightInd w:val="0"/>
              <w:spacing w:after="0" w:line="240" w:lineRule="auto"/>
              <w:rPr>
                <w:rFonts w:ascii="Calibri" w:hAnsi="Calibri" w:cs="Calibri"/>
                <w:b/>
                <w:bCs/>
                <w:color w:val="000000"/>
              </w:rPr>
            </w:pPr>
            <w:r w:rsidRPr="009C1427">
              <w:rPr>
                <w:rFonts w:ascii="Calibri" w:hAnsi="Calibri" w:cs="Calibri"/>
                <w:b/>
                <w:bCs/>
                <w:color w:val="000000"/>
              </w:rPr>
              <w:lastRenderedPageBreak/>
              <w:t>Document Control</w:t>
            </w:r>
          </w:p>
        </w:tc>
      </w:tr>
      <w:tr w:rsidR="00066082" w:rsidRPr="009C1427" w:rsidTr="00066082">
        <w:trPr>
          <w:trHeight w:val="131"/>
        </w:trPr>
        <w:tc>
          <w:tcPr>
            <w:tcW w:w="3261" w:type="dxa"/>
          </w:tcPr>
          <w:p w:rsidR="00066082" w:rsidRPr="00A51D64" w:rsidRDefault="00066082" w:rsidP="00066082">
            <w:pPr>
              <w:autoSpaceDE w:val="0"/>
              <w:autoSpaceDN w:val="0"/>
              <w:adjustRightInd w:val="0"/>
              <w:spacing w:after="0" w:line="240" w:lineRule="auto"/>
              <w:rPr>
                <w:rFonts w:cstheme="minorHAnsi"/>
                <w:color w:val="000000"/>
              </w:rPr>
            </w:pPr>
            <w:r w:rsidRPr="00A51D64">
              <w:rPr>
                <w:rFonts w:cstheme="minorHAnsi"/>
              </w:rPr>
              <w:t xml:space="preserve">Title </w:t>
            </w:r>
          </w:p>
        </w:tc>
        <w:tc>
          <w:tcPr>
            <w:tcW w:w="5919" w:type="dxa"/>
          </w:tcPr>
          <w:p w:rsidR="00066082" w:rsidRPr="00A51D64" w:rsidRDefault="00066082" w:rsidP="00066082">
            <w:pPr>
              <w:autoSpaceDE w:val="0"/>
              <w:autoSpaceDN w:val="0"/>
              <w:adjustRightInd w:val="0"/>
              <w:spacing w:after="0" w:line="240" w:lineRule="auto"/>
              <w:rPr>
                <w:rFonts w:cstheme="minorHAnsi"/>
                <w:color w:val="000000"/>
              </w:rPr>
            </w:pPr>
            <w:r>
              <w:rPr>
                <w:rFonts w:cstheme="minorHAnsi"/>
              </w:rPr>
              <w:t>Careers Policy</w:t>
            </w:r>
          </w:p>
        </w:tc>
      </w:tr>
      <w:tr w:rsidR="00066082" w:rsidRPr="009C1427" w:rsidTr="00066082">
        <w:trPr>
          <w:trHeight w:val="131"/>
        </w:trPr>
        <w:tc>
          <w:tcPr>
            <w:tcW w:w="3261" w:type="dxa"/>
          </w:tcPr>
          <w:p w:rsidR="00066082" w:rsidRPr="00A51D64" w:rsidRDefault="00066082" w:rsidP="00066082">
            <w:pPr>
              <w:autoSpaceDE w:val="0"/>
              <w:autoSpaceDN w:val="0"/>
              <w:adjustRightInd w:val="0"/>
              <w:spacing w:after="0" w:line="240" w:lineRule="auto"/>
              <w:rPr>
                <w:rFonts w:cstheme="minorHAnsi"/>
                <w:color w:val="000000"/>
              </w:rPr>
            </w:pPr>
            <w:r w:rsidRPr="00A51D64">
              <w:rPr>
                <w:rFonts w:cstheme="minorHAnsi"/>
              </w:rPr>
              <w:t xml:space="preserve">Date </w:t>
            </w:r>
          </w:p>
        </w:tc>
        <w:tc>
          <w:tcPr>
            <w:tcW w:w="5919" w:type="dxa"/>
          </w:tcPr>
          <w:p w:rsidR="00066082" w:rsidRPr="00A51D64" w:rsidRDefault="009B1302" w:rsidP="00F27C18">
            <w:pPr>
              <w:autoSpaceDE w:val="0"/>
              <w:autoSpaceDN w:val="0"/>
              <w:adjustRightInd w:val="0"/>
              <w:spacing w:after="0" w:line="240" w:lineRule="auto"/>
              <w:rPr>
                <w:rFonts w:cstheme="minorHAnsi"/>
                <w:color w:val="000000"/>
              </w:rPr>
            </w:pPr>
            <w:r>
              <w:rPr>
                <w:rFonts w:cstheme="minorHAnsi"/>
              </w:rPr>
              <w:t>May 2025</w:t>
            </w:r>
          </w:p>
        </w:tc>
      </w:tr>
      <w:tr w:rsidR="00066082" w:rsidRPr="009C1427" w:rsidTr="00066082">
        <w:trPr>
          <w:trHeight w:val="131"/>
        </w:trPr>
        <w:tc>
          <w:tcPr>
            <w:tcW w:w="3261" w:type="dxa"/>
          </w:tcPr>
          <w:p w:rsidR="00066082" w:rsidRPr="00A51D64" w:rsidRDefault="00066082" w:rsidP="00066082">
            <w:pPr>
              <w:autoSpaceDE w:val="0"/>
              <w:autoSpaceDN w:val="0"/>
              <w:adjustRightInd w:val="0"/>
              <w:spacing w:after="0" w:line="240" w:lineRule="auto"/>
              <w:rPr>
                <w:rFonts w:cstheme="minorHAnsi"/>
                <w:color w:val="000000"/>
              </w:rPr>
            </w:pPr>
            <w:r w:rsidRPr="00A51D64">
              <w:rPr>
                <w:rFonts w:cstheme="minorHAnsi"/>
              </w:rPr>
              <w:t xml:space="preserve">Supersedes </w:t>
            </w:r>
          </w:p>
        </w:tc>
        <w:tc>
          <w:tcPr>
            <w:tcW w:w="5919" w:type="dxa"/>
          </w:tcPr>
          <w:p w:rsidR="00066082" w:rsidRPr="00A51D64" w:rsidRDefault="00A849C9" w:rsidP="00066082">
            <w:pPr>
              <w:autoSpaceDE w:val="0"/>
              <w:autoSpaceDN w:val="0"/>
              <w:adjustRightInd w:val="0"/>
              <w:spacing w:after="0" w:line="240" w:lineRule="auto"/>
              <w:rPr>
                <w:rFonts w:cstheme="minorHAnsi"/>
                <w:color w:val="000000"/>
              </w:rPr>
            </w:pPr>
            <w:r>
              <w:rPr>
                <w:rFonts w:cstheme="minorHAnsi"/>
              </w:rPr>
              <w:t>June 202</w:t>
            </w:r>
            <w:r w:rsidR="009B1302">
              <w:rPr>
                <w:rFonts w:cstheme="minorHAnsi"/>
              </w:rPr>
              <w:t>3</w:t>
            </w:r>
            <w:r w:rsidR="00066082" w:rsidRPr="00A51D64">
              <w:rPr>
                <w:rFonts w:cstheme="minorHAnsi"/>
              </w:rPr>
              <w:t xml:space="preserve"> </w:t>
            </w:r>
          </w:p>
        </w:tc>
      </w:tr>
      <w:tr w:rsidR="00066082" w:rsidRPr="009C1427" w:rsidTr="00066082">
        <w:trPr>
          <w:trHeight w:val="131"/>
        </w:trPr>
        <w:tc>
          <w:tcPr>
            <w:tcW w:w="3261" w:type="dxa"/>
          </w:tcPr>
          <w:p w:rsidR="00066082" w:rsidRPr="00A51D64" w:rsidRDefault="00066082" w:rsidP="00066082">
            <w:pPr>
              <w:autoSpaceDE w:val="0"/>
              <w:autoSpaceDN w:val="0"/>
              <w:adjustRightInd w:val="0"/>
              <w:spacing w:after="0" w:line="240" w:lineRule="auto"/>
              <w:rPr>
                <w:rFonts w:cstheme="minorHAnsi"/>
                <w:color w:val="000000"/>
              </w:rPr>
            </w:pPr>
            <w:r w:rsidRPr="00A51D64">
              <w:rPr>
                <w:rFonts w:cstheme="minorHAnsi"/>
              </w:rPr>
              <w:t xml:space="preserve">Amendments </w:t>
            </w:r>
          </w:p>
        </w:tc>
        <w:tc>
          <w:tcPr>
            <w:tcW w:w="5919" w:type="dxa"/>
          </w:tcPr>
          <w:p w:rsidR="00066082" w:rsidRPr="00A51D64" w:rsidRDefault="00066082" w:rsidP="00066082">
            <w:pPr>
              <w:autoSpaceDE w:val="0"/>
              <w:autoSpaceDN w:val="0"/>
              <w:adjustRightInd w:val="0"/>
              <w:spacing w:after="0" w:line="240" w:lineRule="auto"/>
              <w:rPr>
                <w:rFonts w:cstheme="minorHAnsi"/>
                <w:color w:val="000000"/>
              </w:rPr>
            </w:pPr>
          </w:p>
        </w:tc>
      </w:tr>
      <w:tr w:rsidR="00066082" w:rsidRPr="009C1427" w:rsidTr="00066082">
        <w:trPr>
          <w:trHeight w:val="291"/>
        </w:trPr>
        <w:tc>
          <w:tcPr>
            <w:tcW w:w="3261" w:type="dxa"/>
          </w:tcPr>
          <w:p w:rsidR="00066082" w:rsidRPr="00A51D64" w:rsidRDefault="00066082" w:rsidP="00066082">
            <w:pPr>
              <w:autoSpaceDE w:val="0"/>
              <w:autoSpaceDN w:val="0"/>
              <w:adjustRightInd w:val="0"/>
              <w:spacing w:after="0" w:line="240" w:lineRule="auto"/>
              <w:rPr>
                <w:rFonts w:cstheme="minorHAnsi"/>
                <w:color w:val="000000"/>
              </w:rPr>
            </w:pPr>
            <w:r w:rsidRPr="00A51D64">
              <w:rPr>
                <w:rFonts w:cstheme="minorHAnsi"/>
              </w:rPr>
              <w:t xml:space="preserve">Related policies/guidance </w:t>
            </w:r>
          </w:p>
        </w:tc>
        <w:tc>
          <w:tcPr>
            <w:tcW w:w="5919" w:type="dxa"/>
          </w:tcPr>
          <w:p w:rsidR="00066082" w:rsidRPr="00A51D64" w:rsidRDefault="00066082" w:rsidP="00066082">
            <w:pPr>
              <w:autoSpaceDE w:val="0"/>
              <w:autoSpaceDN w:val="0"/>
              <w:adjustRightInd w:val="0"/>
              <w:spacing w:after="0" w:line="240" w:lineRule="auto"/>
              <w:rPr>
                <w:rFonts w:cstheme="minorHAnsi"/>
                <w:color w:val="000000"/>
              </w:rPr>
            </w:pPr>
          </w:p>
        </w:tc>
      </w:tr>
      <w:tr w:rsidR="00066082" w:rsidRPr="009C1427" w:rsidTr="00066082">
        <w:trPr>
          <w:trHeight w:val="131"/>
        </w:trPr>
        <w:tc>
          <w:tcPr>
            <w:tcW w:w="3261" w:type="dxa"/>
          </w:tcPr>
          <w:p w:rsidR="00066082" w:rsidRPr="00A51D64" w:rsidRDefault="00066082" w:rsidP="00066082">
            <w:pPr>
              <w:autoSpaceDE w:val="0"/>
              <w:autoSpaceDN w:val="0"/>
              <w:adjustRightInd w:val="0"/>
              <w:spacing w:after="0" w:line="240" w:lineRule="auto"/>
              <w:rPr>
                <w:rFonts w:cstheme="minorHAnsi"/>
                <w:color w:val="000000"/>
              </w:rPr>
            </w:pPr>
            <w:r w:rsidRPr="00A51D64">
              <w:rPr>
                <w:rFonts w:cstheme="minorHAnsi"/>
              </w:rPr>
              <w:t xml:space="preserve">Review </w:t>
            </w:r>
          </w:p>
        </w:tc>
        <w:tc>
          <w:tcPr>
            <w:tcW w:w="5919" w:type="dxa"/>
          </w:tcPr>
          <w:p w:rsidR="00066082" w:rsidRPr="00A51D64" w:rsidRDefault="009B1302" w:rsidP="00F27C18">
            <w:pPr>
              <w:autoSpaceDE w:val="0"/>
              <w:autoSpaceDN w:val="0"/>
              <w:adjustRightInd w:val="0"/>
              <w:spacing w:after="0" w:line="240" w:lineRule="auto"/>
              <w:rPr>
                <w:rFonts w:cstheme="minorHAnsi"/>
                <w:color w:val="000000"/>
              </w:rPr>
            </w:pPr>
            <w:r>
              <w:rPr>
                <w:rFonts w:cstheme="minorHAnsi"/>
              </w:rPr>
              <w:t>May 2027</w:t>
            </w:r>
          </w:p>
        </w:tc>
      </w:tr>
      <w:tr w:rsidR="00066082" w:rsidRPr="009C1427" w:rsidTr="00066082">
        <w:trPr>
          <w:trHeight w:val="131"/>
        </w:trPr>
        <w:tc>
          <w:tcPr>
            <w:tcW w:w="3261" w:type="dxa"/>
          </w:tcPr>
          <w:p w:rsidR="00066082" w:rsidRPr="00A51D64" w:rsidRDefault="00066082" w:rsidP="00066082">
            <w:pPr>
              <w:autoSpaceDE w:val="0"/>
              <w:autoSpaceDN w:val="0"/>
              <w:adjustRightInd w:val="0"/>
              <w:spacing w:after="0" w:line="240" w:lineRule="auto"/>
              <w:rPr>
                <w:rFonts w:cstheme="minorHAnsi"/>
                <w:color w:val="000000"/>
              </w:rPr>
            </w:pPr>
            <w:r w:rsidRPr="00A51D64">
              <w:rPr>
                <w:rFonts w:cstheme="minorHAnsi"/>
              </w:rPr>
              <w:t xml:space="preserve">Author </w:t>
            </w:r>
          </w:p>
        </w:tc>
        <w:tc>
          <w:tcPr>
            <w:tcW w:w="5919" w:type="dxa"/>
          </w:tcPr>
          <w:p w:rsidR="00066082" w:rsidRPr="00A51D64" w:rsidRDefault="00AC37F0" w:rsidP="00066082">
            <w:pPr>
              <w:autoSpaceDE w:val="0"/>
              <w:autoSpaceDN w:val="0"/>
              <w:adjustRightInd w:val="0"/>
              <w:spacing w:after="0" w:line="240" w:lineRule="auto"/>
              <w:rPr>
                <w:rFonts w:cstheme="minorHAnsi"/>
                <w:color w:val="000000"/>
              </w:rPr>
            </w:pPr>
            <w:r>
              <w:rPr>
                <w:rFonts w:cstheme="minorHAnsi"/>
              </w:rPr>
              <w:t>Kath Barratt</w:t>
            </w:r>
            <w:r w:rsidR="00066082" w:rsidRPr="00A51D64">
              <w:rPr>
                <w:rFonts w:cstheme="minorHAnsi"/>
              </w:rPr>
              <w:t xml:space="preserve"> </w:t>
            </w:r>
          </w:p>
        </w:tc>
      </w:tr>
      <w:tr w:rsidR="00066082" w:rsidRPr="009C1427" w:rsidTr="00066082">
        <w:trPr>
          <w:trHeight w:val="291"/>
        </w:trPr>
        <w:tc>
          <w:tcPr>
            <w:tcW w:w="9180" w:type="dxa"/>
            <w:gridSpan w:val="2"/>
          </w:tcPr>
          <w:p w:rsidR="00066082" w:rsidRPr="009C1427" w:rsidRDefault="00066082" w:rsidP="00066082">
            <w:pPr>
              <w:autoSpaceDE w:val="0"/>
              <w:autoSpaceDN w:val="0"/>
              <w:adjustRightInd w:val="0"/>
              <w:spacing w:after="0" w:line="240" w:lineRule="auto"/>
              <w:rPr>
                <w:rFonts w:ascii="Calibri" w:hAnsi="Calibri" w:cs="Calibri"/>
                <w:color w:val="000000"/>
              </w:rPr>
            </w:pPr>
            <w:r w:rsidRPr="009C1427">
              <w:rPr>
                <w:rFonts w:ascii="Calibri" w:hAnsi="Calibri" w:cs="Calibri"/>
                <w:color w:val="000000"/>
              </w:rPr>
              <w:t>Date consultation completed</w:t>
            </w:r>
            <w:r w:rsidR="00B80C47">
              <w:rPr>
                <w:rFonts w:ascii="Calibri" w:hAnsi="Calibri" w:cs="Calibri"/>
                <w:color w:val="000000"/>
              </w:rPr>
              <w:t xml:space="preserve">            </w:t>
            </w:r>
            <w:r w:rsidRPr="009C1427">
              <w:rPr>
                <w:rFonts w:ascii="Calibri" w:hAnsi="Calibri" w:cs="Calibri"/>
                <w:color w:val="000000"/>
              </w:rPr>
              <w:t xml:space="preserve"> </w:t>
            </w:r>
            <w:r w:rsidR="00F27C18">
              <w:rPr>
                <w:rFonts w:ascii="Calibri" w:hAnsi="Calibri" w:cs="Calibri"/>
                <w:color w:val="000000"/>
              </w:rPr>
              <w:t>February 2019</w:t>
            </w:r>
          </w:p>
        </w:tc>
      </w:tr>
      <w:tr w:rsidR="00066082" w:rsidRPr="009C1427" w:rsidTr="00066082">
        <w:trPr>
          <w:trHeight w:val="291"/>
        </w:trPr>
        <w:tc>
          <w:tcPr>
            <w:tcW w:w="9180" w:type="dxa"/>
            <w:gridSpan w:val="2"/>
          </w:tcPr>
          <w:p w:rsidR="00066082" w:rsidRPr="009C1427" w:rsidRDefault="00066082" w:rsidP="00066082">
            <w:pPr>
              <w:autoSpaceDE w:val="0"/>
              <w:autoSpaceDN w:val="0"/>
              <w:adjustRightInd w:val="0"/>
              <w:spacing w:after="0" w:line="240" w:lineRule="auto"/>
              <w:rPr>
                <w:rFonts w:ascii="Calibri" w:hAnsi="Calibri" w:cs="Calibri"/>
                <w:color w:val="000000"/>
              </w:rPr>
            </w:pPr>
            <w:r w:rsidRPr="009C1427">
              <w:rPr>
                <w:rFonts w:ascii="Calibri" w:hAnsi="Calibri" w:cs="Calibri"/>
                <w:color w:val="000000"/>
              </w:rPr>
              <w:t>Date adopted by Governing Body</w:t>
            </w:r>
          </w:p>
        </w:tc>
      </w:tr>
      <w:tr w:rsidR="00066082" w:rsidRPr="009C1427" w:rsidTr="00066082">
        <w:trPr>
          <w:trHeight w:val="291"/>
        </w:trPr>
        <w:tc>
          <w:tcPr>
            <w:tcW w:w="9180" w:type="dxa"/>
            <w:gridSpan w:val="2"/>
          </w:tcPr>
          <w:p w:rsidR="00066082" w:rsidRPr="009C1427" w:rsidRDefault="00066082" w:rsidP="00066082">
            <w:pPr>
              <w:autoSpaceDE w:val="0"/>
              <w:autoSpaceDN w:val="0"/>
              <w:adjustRightInd w:val="0"/>
              <w:spacing w:after="0" w:line="240" w:lineRule="auto"/>
              <w:rPr>
                <w:rFonts w:ascii="Calibri" w:hAnsi="Calibri" w:cs="Calibri"/>
                <w:color w:val="000000"/>
              </w:rPr>
            </w:pPr>
          </w:p>
        </w:tc>
      </w:tr>
      <w:tr w:rsidR="00066082" w:rsidRPr="009C1427" w:rsidTr="00066082">
        <w:trPr>
          <w:trHeight w:val="291"/>
        </w:trPr>
        <w:tc>
          <w:tcPr>
            <w:tcW w:w="9180" w:type="dxa"/>
            <w:gridSpan w:val="2"/>
          </w:tcPr>
          <w:p w:rsidR="00066082" w:rsidRPr="009C1427" w:rsidRDefault="00066082" w:rsidP="00066082">
            <w:pPr>
              <w:autoSpaceDE w:val="0"/>
              <w:autoSpaceDN w:val="0"/>
              <w:adjustRightInd w:val="0"/>
              <w:spacing w:after="0" w:line="240" w:lineRule="auto"/>
              <w:rPr>
                <w:rFonts w:ascii="Calibri" w:hAnsi="Calibri" w:cs="Calibri"/>
                <w:color w:val="000000"/>
              </w:rPr>
            </w:pPr>
            <w:r w:rsidRPr="009C1427">
              <w:rPr>
                <w:rFonts w:ascii="Calibri" w:hAnsi="Calibri" w:cs="Calibri"/>
                <w:color w:val="000000"/>
                <w:sz w:val="20"/>
                <w:szCs w:val="20"/>
              </w:rPr>
              <w:t xml:space="preserve">Under the public sector equality duty, all schools/academies must have due regard to the need to eliminate discrimination, harassment and victimisation and any other conduct prohibited by the Equality Act 2010; to advance equality of opportunity between those who share a relevant protected characteristic and those who do not share it and to foster good relations across all protected characteristics. This means schools/academies must </w:t>
            </w:r>
            <w:proofErr w:type="gramStart"/>
            <w:r w:rsidRPr="009C1427">
              <w:rPr>
                <w:rFonts w:ascii="Calibri" w:hAnsi="Calibri" w:cs="Calibri"/>
                <w:color w:val="000000"/>
                <w:sz w:val="20"/>
                <w:szCs w:val="20"/>
              </w:rPr>
              <w:t>take into account</w:t>
            </w:r>
            <w:proofErr w:type="gramEnd"/>
            <w:r w:rsidRPr="009C1427">
              <w:rPr>
                <w:rFonts w:ascii="Calibri" w:hAnsi="Calibri" w:cs="Calibri"/>
                <w:color w:val="000000"/>
                <w:sz w:val="20"/>
                <w:szCs w:val="20"/>
              </w:rPr>
              <w:t xml:space="preserve"> equality considerations when policies are being developed, adopted and implemented. The HR and People team regularly reviews all policies and procedures which are recommended to schools/academies to ensure compliance with education and employment legislation including the Equality Act 2010. Consultation with schools/academies is an important part of this review process. Headteachers, Principals and Governing Bodies are asked to contact the HR and People team via the </w:t>
            </w:r>
            <w:proofErr w:type="spellStart"/>
            <w:r w:rsidRPr="009C1427">
              <w:rPr>
                <w:rFonts w:ascii="Calibri" w:hAnsi="Calibri" w:cs="Calibri"/>
                <w:color w:val="000000"/>
                <w:sz w:val="20"/>
                <w:szCs w:val="20"/>
              </w:rPr>
              <w:t>HROne</w:t>
            </w:r>
            <w:proofErr w:type="spellEnd"/>
            <w:r w:rsidRPr="009C1427">
              <w:rPr>
                <w:rFonts w:ascii="Calibri" w:hAnsi="Calibri" w:cs="Calibri"/>
                <w:color w:val="000000"/>
                <w:sz w:val="20"/>
                <w:szCs w:val="20"/>
              </w:rPr>
              <w:t xml:space="preserve"> Helpline if they believe there are any negative equality impacts in their school/academy in relation to the application of this policy/procedure.</w:t>
            </w:r>
          </w:p>
        </w:tc>
      </w:tr>
    </w:tbl>
    <w:p w:rsidR="009C1427" w:rsidRPr="009C1427" w:rsidRDefault="009C1427" w:rsidP="009C1427">
      <w:pPr>
        <w:autoSpaceDE w:val="0"/>
        <w:autoSpaceDN w:val="0"/>
        <w:adjustRightInd w:val="0"/>
        <w:spacing w:after="120" w:line="240" w:lineRule="auto"/>
        <w:jc w:val="both"/>
        <w:rPr>
          <w:rFonts w:cs="Arial"/>
          <w:b/>
          <w:bCs/>
          <w:color w:val="000000"/>
          <w:sz w:val="24"/>
          <w:szCs w:val="24"/>
        </w:rPr>
      </w:pPr>
    </w:p>
    <w:p w:rsidR="00066082" w:rsidRDefault="00066082" w:rsidP="00066082">
      <w:pPr>
        <w:jc w:val="center"/>
        <w:rPr>
          <w:b/>
          <w:sz w:val="28"/>
          <w:u w:val="single"/>
        </w:rPr>
      </w:pPr>
      <w:r>
        <w:rPr>
          <w:b/>
          <w:sz w:val="28"/>
          <w:u w:val="single"/>
        </w:rPr>
        <w:t>C</w:t>
      </w:r>
      <w:r w:rsidRPr="00A3089A">
        <w:rPr>
          <w:b/>
          <w:sz w:val="28"/>
          <w:u w:val="single"/>
        </w:rPr>
        <w:t>areers Policy Statement</w:t>
      </w:r>
      <w:r>
        <w:rPr>
          <w:b/>
          <w:sz w:val="28"/>
          <w:u w:val="single"/>
        </w:rPr>
        <w:t xml:space="preserve"> including Provider Access Policy Statement</w:t>
      </w:r>
    </w:p>
    <w:p w:rsidR="00B879FA" w:rsidRDefault="00B879FA" w:rsidP="00066082">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765"/>
        <w:gridCol w:w="1187"/>
      </w:tblGrid>
      <w:tr w:rsidR="00B879FA" w:rsidTr="009A2932">
        <w:trPr>
          <w:trHeight w:val="595"/>
        </w:trPr>
        <w:tc>
          <w:tcPr>
            <w:tcW w:w="8775" w:type="dxa"/>
            <w:gridSpan w:val="3"/>
          </w:tcPr>
          <w:p w:rsidR="00B879FA" w:rsidRPr="00683DB5" w:rsidRDefault="00B879FA" w:rsidP="009A2932">
            <w:pPr>
              <w:pStyle w:val="Default"/>
              <w:rPr>
                <w:rFonts w:asciiTheme="minorHAnsi" w:hAnsiTheme="minorHAnsi" w:cstheme="minorHAnsi"/>
                <w:sz w:val="32"/>
                <w:szCs w:val="32"/>
              </w:rPr>
            </w:pPr>
            <w:r w:rsidRPr="00683DB5">
              <w:rPr>
                <w:rFonts w:asciiTheme="minorHAnsi" w:hAnsiTheme="minorHAnsi" w:cstheme="minorHAnsi"/>
                <w:sz w:val="32"/>
                <w:szCs w:val="32"/>
              </w:rPr>
              <w:t>Contents</w:t>
            </w:r>
          </w:p>
        </w:tc>
      </w:tr>
      <w:tr w:rsidR="00B879FA" w:rsidTr="009A2932">
        <w:trPr>
          <w:trHeight w:val="451"/>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9A2932">
            <w:pPr>
              <w:pStyle w:val="Default"/>
              <w:rPr>
                <w:rFonts w:asciiTheme="minorHAnsi" w:hAnsiTheme="minorHAnsi" w:cstheme="minorHAnsi"/>
                <w:color w:val="auto"/>
              </w:rPr>
            </w:pPr>
            <w:r w:rsidRPr="00B879FA">
              <w:rPr>
                <w:rFonts w:asciiTheme="minorHAnsi" w:hAnsiTheme="minorHAnsi" w:cstheme="minorHAnsi"/>
                <w:color w:val="auto"/>
              </w:rPr>
              <w:t>Introduction</w:t>
            </w: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3</w:t>
            </w:r>
          </w:p>
        </w:tc>
      </w:tr>
      <w:tr w:rsidR="00B879FA" w:rsidTr="009A2932">
        <w:trPr>
          <w:trHeight w:val="475"/>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9A2932">
            <w:pPr>
              <w:pStyle w:val="Default"/>
              <w:rPr>
                <w:rFonts w:asciiTheme="minorHAnsi" w:hAnsiTheme="minorHAnsi" w:cstheme="minorHAnsi"/>
                <w:color w:val="auto"/>
              </w:rPr>
            </w:pPr>
            <w:r w:rsidRPr="00B879FA">
              <w:rPr>
                <w:rFonts w:asciiTheme="minorHAnsi" w:hAnsiTheme="minorHAnsi" w:cstheme="minorHAnsi"/>
                <w:color w:val="auto"/>
              </w:rPr>
              <w:t>Aims and objectives</w:t>
            </w: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3</w:t>
            </w:r>
          </w:p>
        </w:tc>
      </w:tr>
      <w:tr w:rsidR="00B879FA" w:rsidTr="009A2932">
        <w:trPr>
          <w:trHeight w:val="451"/>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B879FA">
            <w:pPr>
              <w:rPr>
                <w:rFonts w:cstheme="minorHAnsi"/>
                <w:sz w:val="24"/>
                <w:szCs w:val="24"/>
              </w:rPr>
            </w:pPr>
            <w:r w:rsidRPr="00B879FA">
              <w:rPr>
                <w:rFonts w:cstheme="minorHAnsi"/>
                <w:sz w:val="24"/>
                <w:szCs w:val="24"/>
              </w:rPr>
              <w:t xml:space="preserve">Statutory requirements and recommendations  </w:t>
            </w:r>
          </w:p>
          <w:p w:rsidR="00B879FA" w:rsidRPr="00B879FA" w:rsidRDefault="00B879FA" w:rsidP="009A2932">
            <w:pPr>
              <w:pStyle w:val="Default"/>
              <w:rPr>
                <w:rFonts w:asciiTheme="minorHAnsi" w:hAnsiTheme="minorHAnsi" w:cstheme="minorHAnsi"/>
                <w:color w:val="auto"/>
              </w:rPr>
            </w:pP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4</w:t>
            </w:r>
          </w:p>
        </w:tc>
      </w:tr>
      <w:tr w:rsidR="00B879FA" w:rsidTr="009A2932">
        <w:trPr>
          <w:trHeight w:val="475"/>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9A2932">
            <w:pPr>
              <w:pStyle w:val="Default"/>
              <w:rPr>
                <w:rFonts w:asciiTheme="minorHAnsi" w:hAnsiTheme="minorHAnsi" w:cstheme="minorHAnsi"/>
                <w:color w:val="auto"/>
              </w:rPr>
            </w:pPr>
            <w:r w:rsidRPr="00B879FA">
              <w:rPr>
                <w:rFonts w:asciiTheme="minorHAnsi" w:hAnsiTheme="minorHAnsi" w:cstheme="minorHAnsi"/>
                <w:color w:val="auto"/>
              </w:rPr>
              <w:t>Student Entitlement</w:t>
            </w: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4</w:t>
            </w:r>
          </w:p>
        </w:tc>
      </w:tr>
      <w:tr w:rsidR="00B879FA" w:rsidTr="009A2932">
        <w:trPr>
          <w:trHeight w:val="451"/>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9A2932">
            <w:pPr>
              <w:pStyle w:val="Default"/>
              <w:rPr>
                <w:rFonts w:asciiTheme="minorHAnsi" w:hAnsiTheme="minorHAnsi" w:cstheme="minorHAnsi"/>
                <w:color w:val="auto"/>
              </w:rPr>
            </w:pPr>
            <w:r w:rsidRPr="00B879FA">
              <w:rPr>
                <w:rFonts w:asciiTheme="minorHAnsi" w:hAnsiTheme="minorHAnsi" w:cstheme="minorHAnsi"/>
                <w:color w:val="auto"/>
              </w:rPr>
              <w:t>Parental Involvement</w:t>
            </w: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5</w:t>
            </w:r>
          </w:p>
        </w:tc>
      </w:tr>
      <w:tr w:rsidR="00B879FA" w:rsidTr="009A2932">
        <w:trPr>
          <w:trHeight w:val="475"/>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9A2932">
            <w:pPr>
              <w:pStyle w:val="Default"/>
              <w:rPr>
                <w:rFonts w:asciiTheme="minorHAnsi" w:hAnsiTheme="minorHAnsi" w:cstheme="minorHAnsi"/>
                <w:color w:val="auto"/>
              </w:rPr>
            </w:pPr>
            <w:r w:rsidRPr="00B879FA">
              <w:rPr>
                <w:rFonts w:asciiTheme="minorHAnsi" w:hAnsiTheme="minorHAnsi" w:cstheme="minorHAnsi"/>
                <w:color w:val="auto"/>
              </w:rPr>
              <w:t>Equal opportunities</w:t>
            </w: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6</w:t>
            </w:r>
          </w:p>
        </w:tc>
      </w:tr>
      <w:tr w:rsidR="00B879FA" w:rsidTr="009A2932">
        <w:trPr>
          <w:trHeight w:val="451"/>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B879FA">
            <w:pPr>
              <w:rPr>
                <w:rFonts w:cstheme="minorHAnsi"/>
                <w:sz w:val="24"/>
                <w:szCs w:val="24"/>
              </w:rPr>
            </w:pPr>
            <w:r w:rsidRPr="00B879FA">
              <w:rPr>
                <w:rFonts w:cstheme="minorHAnsi"/>
                <w:sz w:val="24"/>
                <w:szCs w:val="24"/>
              </w:rPr>
              <w:t>Monitoring and evaluation</w:t>
            </w:r>
          </w:p>
          <w:p w:rsidR="00B879FA" w:rsidRPr="00B879FA" w:rsidRDefault="00B879FA" w:rsidP="009A2932">
            <w:pPr>
              <w:pStyle w:val="Default"/>
              <w:rPr>
                <w:rFonts w:asciiTheme="minorHAnsi" w:hAnsiTheme="minorHAnsi" w:cstheme="minorHAnsi"/>
                <w:color w:val="auto"/>
              </w:rPr>
            </w:pP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6</w:t>
            </w:r>
          </w:p>
        </w:tc>
      </w:tr>
      <w:tr w:rsidR="00B879FA" w:rsidTr="009A2932">
        <w:trPr>
          <w:trHeight w:val="475"/>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9A2932">
            <w:pPr>
              <w:pStyle w:val="Default"/>
              <w:rPr>
                <w:rFonts w:asciiTheme="minorHAnsi" w:hAnsiTheme="minorHAnsi" w:cstheme="minorHAnsi"/>
                <w:color w:val="auto"/>
              </w:rPr>
            </w:pPr>
            <w:r w:rsidRPr="00B879FA">
              <w:rPr>
                <w:rFonts w:asciiTheme="minorHAnsi" w:hAnsiTheme="minorHAnsi" w:cstheme="minorHAnsi"/>
                <w:color w:val="auto"/>
              </w:rPr>
              <w:t>References</w:t>
            </w: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6</w:t>
            </w:r>
          </w:p>
        </w:tc>
      </w:tr>
      <w:tr w:rsidR="00B879FA" w:rsidTr="009A2932">
        <w:trPr>
          <w:trHeight w:val="451"/>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B879FA">
            <w:pPr>
              <w:rPr>
                <w:rFonts w:cstheme="minorHAnsi"/>
                <w:sz w:val="24"/>
                <w:szCs w:val="24"/>
              </w:rPr>
            </w:pPr>
            <w:r w:rsidRPr="00B879FA">
              <w:rPr>
                <w:rFonts w:cstheme="minorHAnsi"/>
                <w:sz w:val="24"/>
                <w:szCs w:val="24"/>
              </w:rPr>
              <w:t>Delivery of the Careers Programme</w:t>
            </w:r>
          </w:p>
          <w:p w:rsidR="00B879FA" w:rsidRPr="00B879FA" w:rsidRDefault="00B879FA" w:rsidP="009A2932">
            <w:pPr>
              <w:pStyle w:val="Default"/>
              <w:rPr>
                <w:rFonts w:asciiTheme="minorHAnsi" w:hAnsiTheme="minorHAnsi" w:cstheme="minorHAnsi"/>
                <w:color w:val="auto"/>
              </w:rPr>
            </w:pP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7</w:t>
            </w:r>
          </w:p>
        </w:tc>
      </w:tr>
      <w:tr w:rsidR="00B879FA" w:rsidTr="009A2932">
        <w:trPr>
          <w:trHeight w:val="475"/>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9A2932">
            <w:pPr>
              <w:pStyle w:val="Default"/>
              <w:rPr>
                <w:rFonts w:asciiTheme="minorHAnsi" w:hAnsiTheme="minorHAnsi" w:cstheme="minorHAnsi"/>
                <w:color w:val="auto"/>
              </w:rPr>
            </w:pPr>
            <w:r w:rsidRPr="00B879FA">
              <w:rPr>
                <w:rFonts w:asciiTheme="minorHAnsi" w:hAnsiTheme="minorHAnsi" w:cstheme="minorHAnsi"/>
                <w:color w:val="auto"/>
              </w:rPr>
              <w:t>Careers Education</w:t>
            </w: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7</w:t>
            </w:r>
          </w:p>
        </w:tc>
      </w:tr>
      <w:tr w:rsidR="00B879FA" w:rsidTr="009A2932">
        <w:trPr>
          <w:trHeight w:val="451"/>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B879FA">
            <w:pPr>
              <w:pStyle w:val="Default"/>
              <w:rPr>
                <w:rFonts w:asciiTheme="minorHAnsi" w:hAnsiTheme="minorHAnsi" w:cstheme="minorHAnsi"/>
                <w:color w:val="auto"/>
              </w:rPr>
            </w:pPr>
            <w:r w:rsidRPr="00B879FA">
              <w:rPr>
                <w:rFonts w:asciiTheme="minorHAnsi" w:hAnsiTheme="minorHAnsi" w:cstheme="minorHAnsi"/>
                <w:color w:val="auto"/>
              </w:rPr>
              <w:t>Key Stage 3</w:t>
            </w: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7</w:t>
            </w:r>
          </w:p>
        </w:tc>
      </w:tr>
      <w:tr w:rsidR="00B879FA" w:rsidTr="009A2932">
        <w:trPr>
          <w:trHeight w:val="475"/>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9A2932">
            <w:pPr>
              <w:pStyle w:val="Default"/>
              <w:rPr>
                <w:rFonts w:asciiTheme="minorHAnsi" w:hAnsiTheme="minorHAnsi" w:cstheme="minorHAnsi"/>
                <w:color w:val="auto"/>
              </w:rPr>
            </w:pPr>
            <w:r w:rsidRPr="00B879FA">
              <w:rPr>
                <w:rFonts w:asciiTheme="minorHAnsi" w:hAnsiTheme="minorHAnsi" w:cstheme="minorHAnsi"/>
                <w:color w:val="auto"/>
              </w:rPr>
              <w:t>Key Stage 4</w:t>
            </w: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7</w:t>
            </w:r>
          </w:p>
        </w:tc>
      </w:tr>
    </w:tbl>
    <w:p w:rsidR="00066082" w:rsidRDefault="00066082" w:rsidP="00066082">
      <w:pPr>
        <w:rPr>
          <w:b/>
        </w:rPr>
      </w:pPr>
    </w:p>
    <w:p w:rsidR="00066082" w:rsidRPr="00066082" w:rsidRDefault="00066082" w:rsidP="00066082">
      <w:pPr>
        <w:spacing w:after="0"/>
        <w:jc w:val="center"/>
        <w:rPr>
          <w:rFonts w:cstheme="minorHAnsi"/>
          <w:b/>
          <w:color w:val="7030A0"/>
          <w:sz w:val="36"/>
          <w:szCs w:val="36"/>
        </w:rPr>
      </w:pPr>
      <w:r w:rsidRPr="00066082">
        <w:rPr>
          <w:rFonts w:cstheme="minorHAnsi"/>
          <w:b/>
          <w:color w:val="7030A0"/>
          <w:sz w:val="36"/>
          <w:szCs w:val="36"/>
        </w:rPr>
        <w:lastRenderedPageBreak/>
        <w:t>Careers Policy</w:t>
      </w:r>
    </w:p>
    <w:p w:rsidR="00066082" w:rsidRPr="00066082" w:rsidRDefault="00066082" w:rsidP="00066082">
      <w:pPr>
        <w:spacing w:after="0"/>
        <w:jc w:val="center"/>
        <w:rPr>
          <w:rFonts w:cstheme="minorHAnsi"/>
          <w:b/>
          <w:sz w:val="28"/>
          <w:szCs w:val="28"/>
        </w:rPr>
      </w:pPr>
    </w:p>
    <w:p w:rsidR="00066082" w:rsidRPr="00066082" w:rsidRDefault="00066082" w:rsidP="00066082">
      <w:pPr>
        <w:spacing w:after="0"/>
        <w:rPr>
          <w:rFonts w:cstheme="minorHAnsi"/>
          <w:b/>
          <w:color w:val="7030A0"/>
          <w:sz w:val="28"/>
          <w:szCs w:val="28"/>
        </w:rPr>
      </w:pPr>
      <w:r w:rsidRPr="00066082">
        <w:rPr>
          <w:rFonts w:cstheme="minorHAnsi"/>
          <w:b/>
          <w:color w:val="7030A0"/>
          <w:sz w:val="28"/>
          <w:szCs w:val="28"/>
        </w:rPr>
        <w:t>Introduction</w:t>
      </w:r>
    </w:p>
    <w:p w:rsidR="00066082" w:rsidRDefault="00066082" w:rsidP="00066082">
      <w:pPr>
        <w:spacing w:after="0"/>
        <w:rPr>
          <w:rFonts w:cstheme="minorHAnsi"/>
        </w:rPr>
      </w:pPr>
    </w:p>
    <w:p w:rsidR="00066082" w:rsidRPr="00066082" w:rsidRDefault="00066082" w:rsidP="00066082">
      <w:pPr>
        <w:spacing w:after="0"/>
        <w:rPr>
          <w:rFonts w:cstheme="minorHAnsi"/>
          <w:sz w:val="24"/>
          <w:szCs w:val="24"/>
        </w:rPr>
      </w:pPr>
      <w:r w:rsidRPr="00066082">
        <w:rPr>
          <w:rFonts w:cstheme="minorHAnsi"/>
          <w:sz w:val="24"/>
          <w:szCs w:val="24"/>
        </w:rPr>
        <w:t>Careers education, information, advice and guidance (CEIAG) is an essential part of the support</w:t>
      </w:r>
      <w:r>
        <w:rPr>
          <w:rFonts w:cstheme="minorHAnsi"/>
          <w:sz w:val="24"/>
          <w:szCs w:val="24"/>
        </w:rPr>
        <w:t xml:space="preserve"> </w:t>
      </w:r>
      <w:r w:rsidRPr="00066082">
        <w:rPr>
          <w:rFonts w:cstheme="minorHAnsi"/>
          <w:sz w:val="24"/>
          <w:szCs w:val="24"/>
        </w:rPr>
        <w:t>we offer to students at Manchester Secondary PRU. Effective careers support is a vital part of the curriculum and helps to prepare young people for the opportunities, responsibilities and experiences they will encounter as they prepare for transition within the PRU or their transition to a post-16 destination and beyond. As options for young people become more varied and complex, it is vital that we support our students to develop the knowledge and skills they need to make informed choices for their future. Whilst the structured programme is clearly defined, it is incumbent on all members of staff to take the opportunities, when they arise, to support the delivery of CEIAG provision both within and beyond the taught curriculum.</w:t>
      </w:r>
    </w:p>
    <w:p w:rsidR="00066082" w:rsidRPr="00066082" w:rsidRDefault="00066082" w:rsidP="00066082">
      <w:pPr>
        <w:spacing w:after="0"/>
        <w:rPr>
          <w:rFonts w:cstheme="minorHAnsi"/>
          <w:sz w:val="24"/>
          <w:szCs w:val="24"/>
        </w:rPr>
      </w:pPr>
    </w:p>
    <w:p w:rsidR="00066082" w:rsidRPr="00066082" w:rsidRDefault="00066082" w:rsidP="00066082">
      <w:pPr>
        <w:spacing w:after="0"/>
        <w:rPr>
          <w:rFonts w:cstheme="minorHAnsi"/>
          <w:sz w:val="24"/>
          <w:szCs w:val="24"/>
        </w:rPr>
      </w:pPr>
      <w:r w:rsidRPr="00066082">
        <w:rPr>
          <w:rFonts w:cstheme="minorHAnsi"/>
          <w:sz w:val="24"/>
          <w:szCs w:val="24"/>
        </w:rPr>
        <w:t>This policy sets out how career activities are delivered at school and explains what stakeholders</w:t>
      </w:r>
      <w:r>
        <w:rPr>
          <w:rFonts w:cstheme="minorHAnsi"/>
          <w:sz w:val="24"/>
          <w:szCs w:val="24"/>
        </w:rPr>
        <w:t xml:space="preserve"> </w:t>
      </w:r>
      <w:r w:rsidRPr="00066082">
        <w:rPr>
          <w:rFonts w:cstheme="minorHAnsi"/>
          <w:sz w:val="24"/>
          <w:szCs w:val="24"/>
        </w:rPr>
        <w:t>can expect from the careers programme.</w:t>
      </w:r>
    </w:p>
    <w:p w:rsidR="00066082" w:rsidRPr="00066082" w:rsidRDefault="00066082" w:rsidP="00066082">
      <w:pPr>
        <w:spacing w:after="0"/>
        <w:rPr>
          <w:rFonts w:cstheme="minorHAnsi"/>
          <w:b/>
        </w:rPr>
      </w:pPr>
    </w:p>
    <w:p w:rsidR="00066082" w:rsidRPr="00066082" w:rsidRDefault="00066082" w:rsidP="00066082">
      <w:pPr>
        <w:spacing w:after="0"/>
        <w:rPr>
          <w:rFonts w:cstheme="minorHAnsi"/>
          <w:b/>
          <w:color w:val="7030A0"/>
          <w:sz w:val="28"/>
          <w:szCs w:val="28"/>
        </w:rPr>
      </w:pPr>
      <w:r w:rsidRPr="00066082">
        <w:rPr>
          <w:rFonts w:cstheme="minorHAnsi"/>
          <w:b/>
          <w:color w:val="7030A0"/>
          <w:sz w:val="28"/>
          <w:szCs w:val="28"/>
        </w:rPr>
        <w:t>Aims and objectives</w:t>
      </w:r>
    </w:p>
    <w:p w:rsidR="00066082" w:rsidRPr="00066082" w:rsidRDefault="00066082" w:rsidP="00066082">
      <w:pPr>
        <w:spacing w:after="0"/>
        <w:rPr>
          <w:rFonts w:cstheme="minorHAnsi"/>
          <w:sz w:val="24"/>
          <w:szCs w:val="24"/>
        </w:rPr>
      </w:pPr>
    </w:p>
    <w:p w:rsidR="00066082" w:rsidRPr="00066082" w:rsidRDefault="00066082" w:rsidP="00066082">
      <w:pPr>
        <w:spacing w:after="0"/>
        <w:rPr>
          <w:rFonts w:cstheme="minorHAnsi"/>
          <w:sz w:val="24"/>
          <w:szCs w:val="24"/>
        </w:rPr>
      </w:pPr>
      <w:r w:rsidRPr="00066082">
        <w:rPr>
          <w:rFonts w:cstheme="minorHAnsi"/>
          <w:sz w:val="24"/>
          <w:szCs w:val="24"/>
        </w:rPr>
        <w:t>The Manchester Secondary PRU careers programme aims to:</w:t>
      </w:r>
    </w:p>
    <w:p w:rsidR="00066082" w:rsidRPr="00066082" w:rsidRDefault="00066082" w:rsidP="00066082">
      <w:pPr>
        <w:pStyle w:val="ListParagraph"/>
        <w:numPr>
          <w:ilvl w:val="0"/>
          <w:numId w:val="3"/>
        </w:numPr>
        <w:spacing w:after="0"/>
        <w:jc w:val="both"/>
        <w:rPr>
          <w:rFonts w:cstheme="minorHAnsi"/>
          <w:sz w:val="24"/>
          <w:szCs w:val="24"/>
        </w:rPr>
      </w:pPr>
      <w:r w:rsidRPr="00066082">
        <w:rPr>
          <w:rFonts w:cstheme="minorHAnsi"/>
          <w:sz w:val="24"/>
          <w:szCs w:val="24"/>
        </w:rPr>
        <w:t>encourage students to be ambitious, broaden their horizons and explore their own career aspirations throughout their time at school</w:t>
      </w:r>
    </w:p>
    <w:p w:rsidR="00066082" w:rsidRPr="00066082" w:rsidRDefault="00066082" w:rsidP="00066082">
      <w:pPr>
        <w:pStyle w:val="ListParagraph"/>
        <w:numPr>
          <w:ilvl w:val="0"/>
          <w:numId w:val="3"/>
        </w:numPr>
        <w:spacing w:after="0"/>
        <w:rPr>
          <w:rFonts w:cstheme="minorHAnsi"/>
          <w:sz w:val="24"/>
          <w:szCs w:val="24"/>
        </w:rPr>
      </w:pPr>
      <w:r w:rsidRPr="00066082">
        <w:rPr>
          <w:rFonts w:cstheme="minorHAnsi"/>
          <w:sz w:val="24"/>
          <w:szCs w:val="24"/>
        </w:rPr>
        <w:t>ensure students’ readiness to take their next step in their learning or career.</w:t>
      </w:r>
    </w:p>
    <w:p w:rsidR="00066082" w:rsidRPr="00066082" w:rsidRDefault="00066082" w:rsidP="00066082">
      <w:pPr>
        <w:spacing w:after="0"/>
        <w:rPr>
          <w:rFonts w:cstheme="minorHAnsi"/>
          <w:sz w:val="24"/>
          <w:szCs w:val="24"/>
        </w:rPr>
      </w:pPr>
    </w:p>
    <w:p w:rsidR="00563276" w:rsidRDefault="00066082" w:rsidP="00066082">
      <w:pPr>
        <w:spacing w:after="0"/>
        <w:rPr>
          <w:rFonts w:cstheme="minorHAnsi"/>
          <w:sz w:val="24"/>
          <w:szCs w:val="24"/>
        </w:rPr>
      </w:pPr>
      <w:r w:rsidRPr="00066082">
        <w:rPr>
          <w:rFonts w:cstheme="minorHAnsi"/>
          <w:sz w:val="24"/>
          <w:szCs w:val="24"/>
        </w:rPr>
        <w:t xml:space="preserve">Manchester Secondary PRU is a member of the Greater Manchester Combined Authority Careers Hub – Bridge GM. As a member of the Careers Hub we are actively working towards the recommendations of the Gatsby Benchmarks (see references). </w:t>
      </w:r>
    </w:p>
    <w:p w:rsidR="00563276" w:rsidRDefault="00563276" w:rsidP="00066082">
      <w:pPr>
        <w:spacing w:after="0"/>
        <w:rPr>
          <w:rFonts w:cstheme="minorHAnsi"/>
          <w:sz w:val="24"/>
          <w:szCs w:val="24"/>
        </w:rPr>
      </w:pPr>
    </w:p>
    <w:p w:rsidR="00066082" w:rsidRPr="00066082" w:rsidRDefault="00066082" w:rsidP="00066082">
      <w:pPr>
        <w:spacing w:after="0"/>
        <w:rPr>
          <w:rFonts w:cstheme="minorHAnsi"/>
          <w:sz w:val="24"/>
          <w:szCs w:val="24"/>
        </w:rPr>
      </w:pPr>
      <w:r w:rsidRPr="00066082">
        <w:rPr>
          <w:rFonts w:cstheme="minorHAnsi"/>
          <w:sz w:val="24"/>
          <w:szCs w:val="24"/>
        </w:rPr>
        <w:t xml:space="preserve">Where Manchester Secondary PRU commissions Alternative Provision from our partner providers, we will work with these partners to ensure that their policies and procedures develop in line with our own to meet the stated aims of this policy. </w:t>
      </w:r>
    </w:p>
    <w:p w:rsidR="00066082" w:rsidRPr="00066082" w:rsidRDefault="00066082" w:rsidP="00066082">
      <w:pPr>
        <w:spacing w:after="0"/>
        <w:rPr>
          <w:rFonts w:cstheme="minorHAnsi"/>
          <w:sz w:val="24"/>
          <w:szCs w:val="24"/>
        </w:rPr>
      </w:pPr>
    </w:p>
    <w:p w:rsidR="00066082" w:rsidRPr="00066082" w:rsidRDefault="00066082" w:rsidP="00066082">
      <w:pPr>
        <w:spacing w:after="0"/>
        <w:rPr>
          <w:rFonts w:cstheme="minorHAnsi"/>
          <w:sz w:val="24"/>
          <w:szCs w:val="24"/>
        </w:rPr>
      </w:pPr>
      <w:r w:rsidRPr="00066082">
        <w:rPr>
          <w:rFonts w:cstheme="minorHAnsi"/>
          <w:sz w:val="24"/>
          <w:szCs w:val="24"/>
        </w:rPr>
        <w:t>The objectives for the careers programme are as follows:</w:t>
      </w:r>
    </w:p>
    <w:p w:rsidR="00066082" w:rsidRPr="00066082" w:rsidRDefault="00066082" w:rsidP="00066082">
      <w:pPr>
        <w:pStyle w:val="ListParagraph"/>
        <w:numPr>
          <w:ilvl w:val="0"/>
          <w:numId w:val="3"/>
        </w:numPr>
        <w:spacing w:after="0"/>
        <w:rPr>
          <w:rFonts w:cstheme="minorHAnsi"/>
          <w:sz w:val="24"/>
          <w:szCs w:val="24"/>
        </w:rPr>
      </w:pPr>
      <w:r w:rsidRPr="00066082">
        <w:rPr>
          <w:rFonts w:cstheme="minorHAnsi"/>
          <w:sz w:val="24"/>
          <w:szCs w:val="24"/>
        </w:rPr>
        <w:t>helping students to understand the changing world of work</w:t>
      </w:r>
    </w:p>
    <w:p w:rsidR="00066082" w:rsidRPr="00066082" w:rsidRDefault="00066082" w:rsidP="00066082">
      <w:pPr>
        <w:pStyle w:val="ListParagraph"/>
        <w:numPr>
          <w:ilvl w:val="0"/>
          <w:numId w:val="3"/>
        </w:numPr>
        <w:spacing w:after="0"/>
        <w:rPr>
          <w:rFonts w:cstheme="minorHAnsi"/>
          <w:sz w:val="24"/>
          <w:szCs w:val="24"/>
        </w:rPr>
      </w:pPr>
      <w:r w:rsidRPr="00066082">
        <w:rPr>
          <w:rFonts w:cstheme="minorHAnsi"/>
          <w:sz w:val="24"/>
          <w:szCs w:val="24"/>
        </w:rPr>
        <w:t>facilitating meaningful encounters with employers for all students</w:t>
      </w:r>
    </w:p>
    <w:p w:rsidR="00066082" w:rsidRPr="00066082" w:rsidRDefault="00066082" w:rsidP="00066082">
      <w:pPr>
        <w:pStyle w:val="ListParagraph"/>
        <w:numPr>
          <w:ilvl w:val="0"/>
          <w:numId w:val="3"/>
        </w:numPr>
        <w:spacing w:after="0"/>
        <w:rPr>
          <w:rFonts w:cstheme="minorHAnsi"/>
          <w:sz w:val="24"/>
          <w:szCs w:val="24"/>
        </w:rPr>
      </w:pPr>
      <w:r w:rsidRPr="00066082">
        <w:rPr>
          <w:rFonts w:cstheme="minorHAnsi"/>
          <w:sz w:val="24"/>
          <w:szCs w:val="24"/>
        </w:rPr>
        <w:t>supporting positive transitions to an appropriate post-16 destination</w:t>
      </w:r>
    </w:p>
    <w:p w:rsidR="00066082" w:rsidRPr="00066082" w:rsidRDefault="00066082" w:rsidP="00066082">
      <w:pPr>
        <w:pStyle w:val="ListParagraph"/>
        <w:numPr>
          <w:ilvl w:val="0"/>
          <w:numId w:val="3"/>
        </w:numPr>
        <w:spacing w:after="0"/>
        <w:rPr>
          <w:rFonts w:cstheme="minorHAnsi"/>
          <w:sz w:val="24"/>
          <w:szCs w:val="24"/>
        </w:rPr>
      </w:pPr>
      <w:r w:rsidRPr="00066082">
        <w:rPr>
          <w:rFonts w:cstheme="minorHAnsi"/>
          <w:sz w:val="24"/>
          <w:szCs w:val="24"/>
        </w:rPr>
        <w:t>enabling students to develop the research skills to find out about career opportunities</w:t>
      </w:r>
    </w:p>
    <w:p w:rsidR="00066082" w:rsidRPr="00066082" w:rsidRDefault="00066082" w:rsidP="00066082">
      <w:pPr>
        <w:pStyle w:val="ListParagraph"/>
        <w:numPr>
          <w:ilvl w:val="0"/>
          <w:numId w:val="4"/>
        </w:numPr>
        <w:spacing w:after="0"/>
        <w:rPr>
          <w:rFonts w:cstheme="minorHAnsi"/>
          <w:sz w:val="24"/>
          <w:szCs w:val="24"/>
        </w:rPr>
      </w:pPr>
      <w:r w:rsidRPr="00066082">
        <w:rPr>
          <w:rFonts w:cstheme="minorHAnsi"/>
          <w:sz w:val="24"/>
          <w:szCs w:val="24"/>
        </w:rPr>
        <w:t>utilising Manchester’s Curriculum for Life framework to help students to develop the skills, attitudes and qualities needed to make a successful transition into the world of work</w:t>
      </w:r>
    </w:p>
    <w:p w:rsidR="00066082" w:rsidRPr="00066082" w:rsidRDefault="00066082" w:rsidP="00066082">
      <w:pPr>
        <w:pStyle w:val="ListParagraph"/>
        <w:numPr>
          <w:ilvl w:val="0"/>
          <w:numId w:val="4"/>
        </w:numPr>
        <w:spacing w:after="0"/>
        <w:rPr>
          <w:rFonts w:cstheme="minorHAnsi"/>
          <w:sz w:val="24"/>
          <w:szCs w:val="24"/>
        </w:rPr>
      </w:pPr>
      <w:r w:rsidRPr="00066082">
        <w:rPr>
          <w:rFonts w:cstheme="minorHAnsi"/>
          <w:sz w:val="24"/>
          <w:szCs w:val="24"/>
        </w:rPr>
        <w:lastRenderedPageBreak/>
        <w:t>encouraging participation in continued learning, challenging the young people to identify their route to a future career via traineeships, apprenticeships or further and higher education</w:t>
      </w:r>
    </w:p>
    <w:p w:rsidR="00066082" w:rsidRPr="00066082" w:rsidRDefault="00066082" w:rsidP="00066082">
      <w:pPr>
        <w:pStyle w:val="ListParagraph"/>
        <w:numPr>
          <w:ilvl w:val="0"/>
          <w:numId w:val="4"/>
        </w:numPr>
        <w:spacing w:after="0"/>
        <w:rPr>
          <w:rFonts w:cstheme="minorHAnsi"/>
          <w:sz w:val="24"/>
          <w:szCs w:val="24"/>
        </w:rPr>
      </w:pPr>
      <w:r w:rsidRPr="00066082">
        <w:rPr>
          <w:rFonts w:cstheme="minorHAnsi"/>
          <w:sz w:val="24"/>
          <w:szCs w:val="24"/>
        </w:rPr>
        <w:t>supporting inclusion, challenging stereotyping and promoting equality of opportunity</w:t>
      </w:r>
    </w:p>
    <w:p w:rsidR="00066082" w:rsidRPr="00066082" w:rsidRDefault="00066082" w:rsidP="00066082">
      <w:pPr>
        <w:pStyle w:val="ListParagraph"/>
        <w:numPr>
          <w:ilvl w:val="0"/>
          <w:numId w:val="4"/>
        </w:numPr>
        <w:spacing w:after="0"/>
        <w:rPr>
          <w:rFonts w:cstheme="minorHAnsi"/>
          <w:sz w:val="24"/>
          <w:szCs w:val="24"/>
        </w:rPr>
      </w:pPr>
      <w:r w:rsidRPr="00066082">
        <w:rPr>
          <w:rFonts w:cstheme="minorHAnsi"/>
          <w:sz w:val="24"/>
          <w:szCs w:val="24"/>
        </w:rPr>
        <w:t>contributing to strategies for raising achievement, particularly by increasing motivation</w:t>
      </w:r>
    </w:p>
    <w:p w:rsidR="00066082" w:rsidRPr="00066082" w:rsidRDefault="00066082" w:rsidP="00066082">
      <w:pPr>
        <w:spacing w:after="0"/>
        <w:rPr>
          <w:rFonts w:cstheme="minorHAnsi"/>
          <w:b/>
        </w:rPr>
      </w:pPr>
    </w:p>
    <w:p w:rsidR="00066082" w:rsidRPr="00066082" w:rsidRDefault="00066082" w:rsidP="00066082">
      <w:pPr>
        <w:spacing w:after="0"/>
        <w:rPr>
          <w:rFonts w:cstheme="minorHAnsi"/>
          <w:b/>
          <w:color w:val="7030A0"/>
          <w:sz w:val="28"/>
          <w:szCs w:val="28"/>
        </w:rPr>
      </w:pPr>
      <w:r w:rsidRPr="00066082">
        <w:rPr>
          <w:rFonts w:cstheme="minorHAnsi"/>
          <w:b/>
          <w:color w:val="7030A0"/>
          <w:sz w:val="28"/>
          <w:szCs w:val="28"/>
        </w:rPr>
        <w:t xml:space="preserve">Statutory requirements and recommendations  </w:t>
      </w:r>
    </w:p>
    <w:p w:rsidR="00066082" w:rsidRDefault="00066082" w:rsidP="00066082">
      <w:pPr>
        <w:spacing w:after="0"/>
        <w:rPr>
          <w:rFonts w:cstheme="minorHAnsi"/>
        </w:rPr>
      </w:pPr>
    </w:p>
    <w:p w:rsidR="00066082" w:rsidRPr="00066082" w:rsidRDefault="00066082" w:rsidP="00066082">
      <w:pPr>
        <w:spacing w:after="0"/>
        <w:rPr>
          <w:rFonts w:cstheme="minorHAnsi"/>
          <w:sz w:val="24"/>
          <w:szCs w:val="24"/>
        </w:rPr>
      </w:pPr>
      <w:r w:rsidRPr="00066082">
        <w:rPr>
          <w:rFonts w:cstheme="minorHAnsi"/>
          <w:sz w:val="24"/>
          <w:szCs w:val="24"/>
        </w:rPr>
        <w:t xml:space="preserve">The careers provision at Manchester Secondary PRU is in line with the statutory guidance developed by the Department for Education, which refers to Section 42A and 45A of the Education Act 1997. From September 2012, all schools have a legal duty to provide independent careers guidance from Years 8 -13. This guidance should: </w:t>
      </w:r>
    </w:p>
    <w:p w:rsidR="00066082" w:rsidRPr="00066082" w:rsidRDefault="00066082" w:rsidP="00066082">
      <w:pPr>
        <w:pStyle w:val="ListParagraph"/>
        <w:numPr>
          <w:ilvl w:val="0"/>
          <w:numId w:val="4"/>
        </w:numPr>
        <w:spacing w:after="0"/>
        <w:rPr>
          <w:rFonts w:cstheme="minorHAnsi"/>
          <w:sz w:val="24"/>
          <w:szCs w:val="24"/>
        </w:rPr>
      </w:pPr>
      <w:r w:rsidRPr="00066082">
        <w:rPr>
          <w:rFonts w:cstheme="minorHAnsi"/>
          <w:sz w:val="24"/>
          <w:szCs w:val="24"/>
        </w:rPr>
        <w:t xml:space="preserve">be impartial </w:t>
      </w:r>
    </w:p>
    <w:p w:rsidR="00066082" w:rsidRPr="00066082" w:rsidRDefault="00066082" w:rsidP="00066082">
      <w:pPr>
        <w:pStyle w:val="ListParagraph"/>
        <w:numPr>
          <w:ilvl w:val="0"/>
          <w:numId w:val="4"/>
        </w:numPr>
        <w:spacing w:after="0"/>
        <w:rPr>
          <w:rFonts w:cstheme="minorHAnsi"/>
          <w:sz w:val="24"/>
          <w:szCs w:val="24"/>
        </w:rPr>
      </w:pPr>
      <w:r w:rsidRPr="00066082">
        <w:rPr>
          <w:rFonts w:cstheme="minorHAnsi"/>
          <w:sz w:val="24"/>
          <w:szCs w:val="24"/>
        </w:rPr>
        <w:t xml:space="preserve">include information on a range of pathways, including apprenticeships </w:t>
      </w:r>
    </w:p>
    <w:p w:rsidR="00066082" w:rsidRPr="00066082" w:rsidRDefault="00066082" w:rsidP="00066082">
      <w:pPr>
        <w:pStyle w:val="ListParagraph"/>
        <w:numPr>
          <w:ilvl w:val="0"/>
          <w:numId w:val="4"/>
        </w:numPr>
        <w:spacing w:after="0"/>
        <w:rPr>
          <w:rFonts w:cstheme="minorHAnsi"/>
          <w:sz w:val="24"/>
          <w:szCs w:val="24"/>
        </w:rPr>
      </w:pPr>
      <w:r w:rsidRPr="00066082">
        <w:rPr>
          <w:rFonts w:cstheme="minorHAnsi"/>
          <w:sz w:val="24"/>
          <w:szCs w:val="24"/>
        </w:rPr>
        <w:t>be adapted to the needs of the pupil.</w:t>
      </w:r>
    </w:p>
    <w:p w:rsidR="00563276" w:rsidRDefault="00563276" w:rsidP="00066082">
      <w:pPr>
        <w:spacing w:after="0"/>
        <w:rPr>
          <w:rFonts w:cstheme="minorHAnsi"/>
          <w:sz w:val="24"/>
          <w:szCs w:val="24"/>
        </w:rPr>
      </w:pPr>
    </w:p>
    <w:p w:rsidR="00563276" w:rsidRDefault="006A5E9B" w:rsidP="00563276">
      <w:pPr>
        <w:spacing w:after="0"/>
        <w:rPr>
          <w:rFonts w:ascii="Arial" w:hAnsi="Arial" w:cs="Arial"/>
          <w:color w:val="0F0F0F"/>
          <w:spacing w:val="8"/>
          <w:shd w:val="clear" w:color="auto" w:fill="FFFFFF"/>
        </w:rPr>
      </w:pPr>
      <w:r>
        <w:rPr>
          <w:rFonts w:cstheme="minorHAnsi"/>
          <w:sz w:val="24"/>
          <w:szCs w:val="24"/>
        </w:rPr>
        <w:t>T</w:t>
      </w:r>
      <w:r w:rsidR="00563276" w:rsidRPr="00563276">
        <w:rPr>
          <w:rFonts w:cstheme="minorHAnsi"/>
          <w:sz w:val="24"/>
          <w:szCs w:val="24"/>
        </w:rPr>
        <w:t>he school’s arrangements for managing the access of providers to</w:t>
      </w:r>
      <w:r>
        <w:rPr>
          <w:rFonts w:cstheme="minorHAnsi"/>
          <w:sz w:val="24"/>
          <w:szCs w:val="24"/>
        </w:rPr>
        <w:t xml:space="preserve"> </w:t>
      </w:r>
      <w:r w:rsidR="00563276" w:rsidRPr="00563276">
        <w:rPr>
          <w:rFonts w:cstheme="minorHAnsi"/>
          <w:sz w:val="24"/>
          <w:szCs w:val="24"/>
        </w:rPr>
        <w:t xml:space="preserve">students at </w:t>
      </w:r>
      <w:r>
        <w:rPr>
          <w:rFonts w:cstheme="minorHAnsi"/>
          <w:sz w:val="24"/>
          <w:szCs w:val="24"/>
        </w:rPr>
        <w:t>Manchester Secondary PRU</w:t>
      </w:r>
      <w:r w:rsidR="00563276" w:rsidRPr="00563276">
        <w:rPr>
          <w:rFonts w:cstheme="minorHAnsi"/>
          <w:sz w:val="24"/>
          <w:szCs w:val="24"/>
        </w:rPr>
        <w:t xml:space="preserve"> for the purpose of giving them information about the provider’s education or</w:t>
      </w:r>
      <w:r w:rsidR="00563276">
        <w:rPr>
          <w:rFonts w:cstheme="minorHAnsi"/>
          <w:sz w:val="24"/>
          <w:szCs w:val="24"/>
        </w:rPr>
        <w:t xml:space="preserve"> </w:t>
      </w:r>
      <w:r w:rsidR="00563276" w:rsidRPr="00563276">
        <w:rPr>
          <w:rFonts w:cstheme="minorHAnsi"/>
          <w:sz w:val="24"/>
          <w:szCs w:val="24"/>
        </w:rPr>
        <w:t>training offer complies with the school’s legal obligations under Section 42B of the Education Act</w:t>
      </w:r>
      <w:r w:rsidR="00563276">
        <w:rPr>
          <w:rFonts w:cstheme="minorHAnsi"/>
          <w:sz w:val="24"/>
          <w:szCs w:val="24"/>
        </w:rPr>
        <w:t xml:space="preserve"> </w:t>
      </w:r>
      <w:r w:rsidR="00563276" w:rsidRPr="00563276">
        <w:rPr>
          <w:rFonts w:cstheme="minorHAnsi"/>
          <w:sz w:val="24"/>
          <w:szCs w:val="24"/>
        </w:rPr>
        <w:t>1997</w:t>
      </w:r>
      <w:r w:rsidR="0087616C">
        <w:rPr>
          <w:rFonts w:cstheme="minorHAnsi"/>
          <w:sz w:val="24"/>
          <w:szCs w:val="24"/>
        </w:rPr>
        <w:t xml:space="preserve"> and the updated</w:t>
      </w:r>
      <w:r w:rsidR="0087616C">
        <w:rPr>
          <w:rFonts w:ascii="Arial" w:hAnsi="Arial" w:cs="Arial"/>
          <w:color w:val="0F0F0F"/>
          <w:spacing w:val="8"/>
          <w:shd w:val="clear" w:color="auto" w:fill="FFFFFF"/>
        </w:rPr>
        <w:t xml:space="preserve"> </w:t>
      </w:r>
      <w:r w:rsidR="0087616C" w:rsidRPr="0087616C">
        <w:rPr>
          <w:rFonts w:ascii="Calibri" w:hAnsi="Calibri" w:cs="Calibri"/>
          <w:color w:val="0F0F0F"/>
          <w:spacing w:val="8"/>
          <w:shd w:val="clear" w:color="auto" w:fill="FFFFFF"/>
        </w:rPr>
        <w:t>amendment to the Technical and Further Education Act 2017</w:t>
      </w:r>
      <w:r w:rsidR="0087616C">
        <w:rPr>
          <w:rFonts w:ascii="Calibri" w:hAnsi="Calibri" w:cs="Calibri"/>
          <w:color w:val="0F0F0F"/>
          <w:spacing w:val="8"/>
          <w:shd w:val="clear" w:color="auto" w:fill="FFFFFF"/>
        </w:rPr>
        <w:t>.</w:t>
      </w:r>
    </w:p>
    <w:p w:rsidR="0087616C" w:rsidRPr="00563276" w:rsidRDefault="0087616C" w:rsidP="00563276">
      <w:pPr>
        <w:spacing w:after="0"/>
        <w:rPr>
          <w:rFonts w:cstheme="minorHAnsi"/>
          <w:sz w:val="24"/>
          <w:szCs w:val="24"/>
        </w:rPr>
      </w:pPr>
    </w:p>
    <w:p w:rsidR="00563276" w:rsidRPr="00563276" w:rsidRDefault="00563276" w:rsidP="00563276">
      <w:pPr>
        <w:spacing w:after="0"/>
        <w:rPr>
          <w:rFonts w:cstheme="minorHAnsi"/>
          <w:sz w:val="24"/>
          <w:szCs w:val="24"/>
        </w:rPr>
      </w:pPr>
      <w:r w:rsidRPr="00563276">
        <w:rPr>
          <w:rFonts w:cstheme="minorHAnsi"/>
          <w:sz w:val="24"/>
          <w:szCs w:val="24"/>
        </w:rPr>
        <w:t>Pupil entitlement</w:t>
      </w:r>
    </w:p>
    <w:p w:rsidR="00563276" w:rsidRPr="00563276" w:rsidRDefault="00563276" w:rsidP="00563276">
      <w:pPr>
        <w:spacing w:after="0"/>
        <w:rPr>
          <w:rFonts w:cstheme="minorHAnsi"/>
          <w:sz w:val="24"/>
          <w:szCs w:val="24"/>
        </w:rPr>
      </w:pPr>
      <w:r w:rsidRPr="00563276">
        <w:rPr>
          <w:rFonts w:cstheme="minorHAnsi"/>
          <w:sz w:val="24"/>
          <w:szCs w:val="24"/>
        </w:rPr>
        <w:t>All students in year 8-11 are entitled:</w:t>
      </w:r>
    </w:p>
    <w:p w:rsidR="00563276" w:rsidRPr="00563276" w:rsidRDefault="00563276" w:rsidP="00563276">
      <w:pPr>
        <w:spacing w:after="0"/>
        <w:rPr>
          <w:rFonts w:cstheme="minorHAnsi"/>
          <w:sz w:val="24"/>
          <w:szCs w:val="24"/>
        </w:rPr>
      </w:pPr>
      <w:r w:rsidRPr="00563276">
        <w:rPr>
          <w:rFonts w:cstheme="minorHAnsi"/>
          <w:sz w:val="24"/>
          <w:szCs w:val="24"/>
        </w:rPr>
        <w:t>● To find out about technical education qualifications and apprenticeships opportunities, as part</w:t>
      </w:r>
    </w:p>
    <w:p w:rsidR="00563276" w:rsidRPr="00563276" w:rsidRDefault="00563276" w:rsidP="00563276">
      <w:pPr>
        <w:spacing w:after="0"/>
        <w:rPr>
          <w:rFonts w:cstheme="minorHAnsi"/>
          <w:sz w:val="24"/>
          <w:szCs w:val="24"/>
        </w:rPr>
      </w:pPr>
      <w:r w:rsidRPr="00563276">
        <w:rPr>
          <w:rFonts w:cstheme="minorHAnsi"/>
          <w:sz w:val="24"/>
          <w:szCs w:val="24"/>
        </w:rPr>
        <w:t>of a careers programme which provides information on the full range of education and training</w:t>
      </w:r>
    </w:p>
    <w:p w:rsidR="00563276" w:rsidRPr="00563276" w:rsidRDefault="00563276" w:rsidP="00563276">
      <w:pPr>
        <w:spacing w:after="0"/>
        <w:rPr>
          <w:rFonts w:cstheme="minorHAnsi"/>
          <w:sz w:val="24"/>
          <w:szCs w:val="24"/>
        </w:rPr>
      </w:pPr>
      <w:r w:rsidRPr="00563276">
        <w:rPr>
          <w:rFonts w:cstheme="minorHAnsi"/>
          <w:sz w:val="24"/>
          <w:szCs w:val="24"/>
        </w:rPr>
        <w:t>options available at each transition point;</w:t>
      </w:r>
    </w:p>
    <w:p w:rsidR="00563276" w:rsidRPr="00563276" w:rsidRDefault="00563276" w:rsidP="00563276">
      <w:pPr>
        <w:spacing w:after="0"/>
        <w:rPr>
          <w:rFonts w:cstheme="minorHAnsi"/>
          <w:sz w:val="24"/>
          <w:szCs w:val="24"/>
        </w:rPr>
      </w:pPr>
      <w:r w:rsidRPr="00563276">
        <w:rPr>
          <w:rFonts w:cstheme="minorHAnsi"/>
          <w:sz w:val="24"/>
          <w:szCs w:val="24"/>
        </w:rPr>
        <w:t>● To hear from a range of local providers about the opportunities they offer, including technical</w:t>
      </w:r>
    </w:p>
    <w:p w:rsidR="00563276" w:rsidRPr="00563276" w:rsidRDefault="00563276" w:rsidP="00563276">
      <w:pPr>
        <w:spacing w:after="0"/>
        <w:rPr>
          <w:rFonts w:cstheme="minorHAnsi"/>
          <w:sz w:val="24"/>
          <w:szCs w:val="24"/>
        </w:rPr>
      </w:pPr>
      <w:r w:rsidRPr="00563276">
        <w:rPr>
          <w:rFonts w:cstheme="minorHAnsi"/>
          <w:sz w:val="24"/>
          <w:szCs w:val="24"/>
        </w:rPr>
        <w:t>education and apprenticeships - through options events, assemblies and group discussions</w:t>
      </w:r>
    </w:p>
    <w:p w:rsidR="00563276" w:rsidRPr="00563276" w:rsidRDefault="00563276" w:rsidP="00563276">
      <w:pPr>
        <w:spacing w:after="0"/>
        <w:rPr>
          <w:rFonts w:cstheme="minorHAnsi"/>
          <w:sz w:val="24"/>
          <w:szCs w:val="24"/>
        </w:rPr>
      </w:pPr>
      <w:r w:rsidRPr="00563276">
        <w:rPr>
          <w:rFonts w:cstheme="minorHAnsi"/>
          <w:sz w:val="24"/>
          <w:szCs w:val="24"/>
        </w:rPr>
        <w:t>and taster events;</w:t>
      </w:r>
    </w:p>
    <w:p w:rsidR="00563276" w:rsidRPr="00563276" w:rsidRDefault="00563276" w:rsidP="00563276">
      <w:pPr>
        <w:spacing w:after="0"/>
        <w:rPr>
          <w:rFonts w:cstheme="minorHAnsi"/>
          <w:sz w:val="24"/>
          <w:szCs w:val="24"/>
        </w:rPr>
      </w:pPr>
      <w:r w:rsidRPr="00563276">
        <w:rPr>
          <w:rFonts w:cstheme="minorHAnsi"/>
          <w:sz w:val="24"/>
          <w:szCs w:val="24"/>
        </w:rPr>
        <w:t>● To understand how to make applications for the full range of academic and technical courses.</w:t>
      </w:r>
    </w:p>
    <w:p w:rsidR="006A5E9B" w:rsidRDefault="006A5E9B" w:rsidP="00563276">
      <w:pPr>
        <w:spacing w:after="0"/>
        <w:rPr>
          <w:rFonts w:cstheme="minorHAnsi"/>
          <w:sz w:val="24"/>
          <w:szCs w:val="24"/>
        </w:rPr>
      </w:pPr>
    </w:p>
    <w:p w:rsidR="00563276" w:rsidRPr="006A5E9B" w:rsidRDefault="00563276" w:rsidP="00563276">
      <w:pPr>
        <w:spacing w:after="0"/>
        <w:rPr>
          <w:rFonts w:cstheme="minorHAnsi"/>
          <w:b/>
          <w:sz w:val="24"/>
          <w:szCs w:val="24"/>
        </w:rPr>
      </w:pPr>
      <w:r w:rsidRPr="006A5E9B">
        <w:rPr>
          <w:rFonts w:cstheme="minorHAnsi"/>
          <w:b/>
          <w:sz w:val="24"/>
          <w:szCs w:val="24"/>
        </w:rPr>
        <w:t>Management of the Provider Access requests Procedure</w:t>
      </w:r>
    </w:p>
    <w:p w:rsidR="00563276" w:rsidRPr="00563276" w:rsidRDefault="0087616C" w:rsidP="00563276">
      <w:pPr>
        <w:spacing w:after="0"/>
        <w:rPr>
          <w:rFonts w:cstheme="minorHAnsi"/>
          <w:sz w:val="24"/>
          <w:szCs w:val="24"/>
        </w:rPr>
      </w:pPr>
      <w:r>
        <w:rPr>
          <w:rFonts w:cstheme="minorHAnsi"/>
          <w:sz w:val="24"/>
          <w:szCs w:val="24"/>
        </w:rPr>
        <w:t xml:space="preserve">We welcome </w:t>
      </w:r>
      <w:r w:rsidR="00563276" w:rsidRPr="00563276">
        <w:rPr>
          <w:rFonts w:cstheme="minorHAnsi"/>
          <w:sz w:val="24"/>
          <w:szCs w:val="24"/>
        </w:rPr>
        <w:t xml:space="preserve">provider wishing to </w:t>
      </w:r>
      <w:r>
        <w:rPr>
          <w:rFonts w:cstheme="minorHAnsi"/>
          <w:sz w:val="24"/>
          <w:szCs w:val="24"/>
        </w:rPr>
        <w:t>speak to our students about future pathways. Providers who wish to r</w:t>
      </w:r>
      <w:r w:rsidR="00563276" w:rsidRPr="00563276">
        <w:rPr>
          <w:rFonts w:cstheme="minorHAnsi"/>
          <w:sz w:val="24"/>
          <w:szCs w:val="24"/>
        </w:rPr>
        <w:t xml:space="preserve">equest access should contact </w:t>
      </w:r>
      <w:r w:rsidR="00563276">
        <w:rPr>
          <w:rFonts w:cstheme="minorHAnsi"/>
          <w:sz w:val="24"/>
          <w:szCs w:val="24"/>
        </w:rPr>
        <w:t>Kath Barratt Lead for CEIAG</w:t>
      </w:r>
      <w:r w:rsidR="00563276" w:rsidRPr="00563276">
        <w:rPr>
          <w:rFonts w:cstheme="minorHAnsi"/>
          <w:sz w:val="24"/>
          <w:szCs w:val="24"/>
        </w:rPr>
        <w:t>:</w:t>
      </w:r>
      <w:r>
        <w:rPr>
          <w:rFonts w:cstheme="minorHAnsi"/>
          <w:sz w:val="24"/>
          <w:szCs w:val="24"/>
        </w:rPr>
        <w:t xml:space="preserve"> </w:t>
      </w:r>
      <w:hyperlink r:id="rId11" w:history="1">
        <w:r w:rsidRPr="00A820EA">
          <w:rPr>
            <w:rStyle w:val="Hyperlink"/>
            <w:rFonts w:cstheme="minorHAnsi"/>
            <w:sz w:val="24"/>
            <w:szCs w:val="24"/>
          </w:rPr>
          <w:t>k.barratt@mspru.manchester.sch.uk</w:t>
        </w:r>
      </w:hyperlink>
      <w:r w:rsidR="006A5E9B">
        <w:rPr>
          <w:rFonts w:cstheme="minorHAnsi"/>
          <w:sz w:val="24"/>
          <w:szCs w:val="24"/>
        </w:rPr>
        <w:t xml:space="preserve"> Tel: 0161 696 7957</w:t>
      </w:r>
    </w:p>
    <w:p w:rsidR="006A5E9B" w:rsidRDefault="006A5E9B" w:rsidP="00563276">
      <w:pPr>
        <w:spacing w:after="0"/>
        <w:rPr>
          <w:rFonts w:cstheme="minorHAnsi"/>
          <w:sz w:val="24"/>
          <w:szCs w:val="24"/>
        </w:rPr>
      </w:pPr>
    </w:p>
    <w:p w:rsidR="00563276" w:rsidRPr="0087616C" w:rsidRDefault="00563276" w:rsidP="00563276">
      <w:pPr>
        <w:spacing w:after="0"/>
        <w:rPr>
          <w:rFonts w:cstheme="minorHAnsi"/>
          <w:b/>
          <w:sz w:val="24"/>
          <w:szCs w:val="24"/>
        </w:rPr>
      </w:pPr>
      <w:r w:rsidRPr="0087616C">
        <w:rPr>
          <w:rFonts w:cstheme="minorHAnsi"/>
          <w:b/>
          <w:sz w:val="24"/>
          <w:szCs w:val="24"/>
        </w:rPr>
        <w:t xml:space="preserve">Opportunities for </w:t>
      </w:r>
      <w:r w:rsidR="0087616C">
        <w:rPr>
          <w:rFonts w:cstheme="minorHAnsi"/>
          <w:b/>
          <w:sz w:val="24"/>
          <w:szCs w:val="24"/>
        </w:rPr>
        <w:t>A</w:t>
      </w:r>
      <w:r w:rsidRPr="0087616C">
        <w:rPr>
          <w:rFonts w:cstheme="minorHAnsi"/>
          <w:b/>
          <w:sz w:val="24"/>
          <w:szCs w:val="24"/>
        </w:rPr>
        <w:t>ccess</w:t>
      </w:r>
    </w:p>
    <w:p w:rsidR="00563276" w:rsidRPr="00563276" w:rsidRDefault="00563276" w:rsidP="00563276">
      <w:pPr>
        <w:spacing w:after="0"/>
        <w:rPr>
          <w:rFonts w:cstheme="minorHAnsi"/>
          <w:sz w:val="24"/>
          <w:szCs w:val="24"/>
        </w:rPr>
      </w:pPr>
      <w:r w:rsidRPr="00563276">
        <w:rPr>
          <w:rFonts w:cstheme="minorHAnsi"/>
          <w:sz w:val="24"/>
          <w:szCs w:val="24"/>
        </w:rPr>
        <w:t>A number of events, integrated into the school careers programme, will offer providers an opportunity</w:t>
      </w:r>
      <w:r w:rsidR="006A5E9B">
        <w:rPr>
          <w:rFonts w:cstheme="minorHAnsi"/>
          <w:sz w:val="24"/>
          <w:szCs w:val="24"/>
        </w:rPr>
        <w:t xml:space="preserve"> </w:t>
      </w:r>
      <w:r w:rsidRPr="00563276">
        <w:rPr>
          <w:rFonts w:cstheme="minorHAnsi"/>
          <w:sz w:val="24"/>
          <w:szCs w:val="24"/>
        </w:rPr>
        <w:t>to come into school to speak to students.</w:t>
      </w:r>
    </w:p>
    <w:p w:rsidR="00563276" w:rsidRDefault="00563276" w:rsidP="00563276">
      <w:pPr>
        <w:spacing w:after="0"/>
        <w:rPr>
          <w:rFonts w:cstheme="minorHAnsi"/>
          <w:sz w:val="24"/>
          <w:szCs w:val="24"/>
        </w:rPr>
      </w:pPr>
      <w:r w:rsidRPr="00563276">
        <w:rPr>
          <w:rFonts w:cstheme="minorHAnsi"/>
          <w:sz w:val="24"/>
          <w:szCs w:val="24"/>
        </w:rPr>
        <w:t xml:space="preserve">Please speak to our </w:t>
      </w:r>
      <w:r w:rsidR="006A5E9B">
        <w:rPr>
          <w:rFonts w:cstheme="minorHAnsi"/>
          <w:sz w:val="24"/>
          <w:szCs w:val="24"/>
        </w:rPr>
        <w:t>CEIAG Lead</w:t>
      </w:r>
      <w:r w:rsidRPr="00563276">
        <w:rPr>
          <w:rFonts w:cstheme="minorHAnsi"/>
          <w:sz w:val="24"/>
          <w:szCs w:val="24"/>
        </w:rPr>
        <w:t xml:space="preserve"> to identify the most suitable opportunity for you.</w:t>
      </w:r>
    </w:p>
    <w:p w:rsidR="00563276" w:rsidRDefault="00563276" w:rsidP="00066082">
      <w:pPr>
        <w:spacing w:after="0"/>
        <w:rPr>
          <w:rFonts w:cstheme="minorHAnsi"/>
          <w:sz w:val="24"/>
          <w:szCs w:val="24"/>
        </w:rPr>
      </w:pPr>
    </w:p>
    <w:p w:rsidR="00563276" w:rsidRPr="00066082" w:rsidRDefault="00563276" w:rsidP="00066082">
      <w:pPr>
        <w:spacing w:after="0"/>
        <w:rPr>
          <w:rFonts w:cstheme="minorHAnsi"/>
          <w:sz w:val="24"/>
          <w:szCs w:val="24"/>
        </w:rPr>
      </w:pPr>
    </w:p>
    <w:p w:rsidR="00066082" w:rsidRPr="00066082" w:rsidRDefault="00066082" w:rsidP="00066082">
      <w:pPr>
        <w:spacing w:after="0"/>
        <w:rPr>
          <w:rFonts w:cstheme="minorHAnsi"/>
          <w:b/>
        </w:rPr>
      </w:pPr>
    </w:p>
    <w:p w:rsidR="00066082" w:rsidRPr="00066082" w:rsidRDefault="00066082" w:rsidP="00066082">
      <w:pPr>
        <w:spacing w:after="0"/>
        <w:rPr>
          <w:rFonts w:cstheme="minorHAnsi"/>
          <w:b/>
          <w:color w:val="7030A0"/>
        </w:rPr>
      </w:pPr>
      <w:r w:rsidRPr="00066082">
        <w:rPr>
          <w:rFonts w:cstheme="minorHAnsi"/>
          <w:b/>
          <w:color w:val="7030A0"/>
          <w:sz w:val="28"/>
          <w:szCs w:val="28"/>
        </w:rPr>
        <w:t>Student entitlement</w:t>
      </w:r>
    </w:p>
    <w:p w:rsidR="00066082" w:rsidRDefault="00066082" w:rsidP="00066082">
      <w:pPr>
        <w:spacing w:after="0"/>
        <w:rPr>
          <w:rFonts w:cstheme="minorHAnsi"/>
          <w:b/>
        </w:rPr>
      </w:pPr>
    </w:p>
    <w:p w:rsidR="00066082" w:rsidRPr="00066082" w:rsidRDefault="00066082" w:rsidP="00066082">
      <w:pPr>
        <w:spacing w:after="0"/>
        <w:rPr>
          <w:rFonts w:cstheme="minorHAnsi"/>
          <w:color w:val="FF0000"/>
          <w:sz w:val="24"/>
          <w:szCs w:val="24"/>
        </w:rPr>
      </w:pPr>
      <w:r w:rsidRPr="00066082">
        <w:rPr>
          <w:rFonts w:cstheme="minorHAnsi"/>
          <w:sz w:val="24"/>
          <w:szCs w:val="24"/>
        </w:rPr>
        <w:t xml:space="preserve">All students are entitled to be fully involved in an effective CEIAG programme. Students are encouraged to take an active role in their own career development, so the careers programme emphasises student participation with a focus on personal and social development; learning about careers and the world of work; and developing employability skills. </w:t>
      </w:r>
    </w:p>
    <w:p w:rsidR="00066082" w:rsidRPr="00066082" w:rsidRDefault="00066082" w:rsidP="00066082">
      <w:pPr>
        <w:spacing w:after="0"/>
        <w:rPr>
          <w:rFonts w:cstheme="minorHAnsi"/>
          <w:sz w:val="24"/>
          <w:szCs w:val="24"/>
        </w:rPr>
      </w:pPr>
    </w:p>
    <w:p w:rsidR="00066082" w:rsidRPr="00066082" w:rsidRDefault="00066082" w:rsidP="00066082">
      <w:pPr>
        <w:spacing w:after="0"/>
        <w:rPr>
          <w:rFonts w:cstheme="minorHAnsi"/>
          <w:sz w:val="24"/>
          <w:szCs w:val="24"/>
        </w:rPr>
      </w:pPr>
      <w:r w:rsidRPr="00066082">
        <w:rPr>
          <w:rFonts w:cstheme="minorHAnsi"/>
          <w:sz w:val="24"/>
          <w:szCs w:val="24"/>
        </w:rPr>
        <w:t>During their time at school, all students can expect:</w:t>
      </w:r>
    </w:p>
    <w:p w:rsidR="00066082" w:rsidRPr="00066082" w:rsidRDefault="00066082" w:rsidP="00066082">
      <w:pPr>
        <w:pStyle w:val="ListParagraph"/>
        <w:numPr>
          <w:ilvl w:val="0"/>
          <w:numId w:val="5"/>
        </w:numPr>
        <w:spacing w:after="0"/>
        <w:rPr>
          <w:rFonts w:cstheme="minorHAnsi"/>
          <w:sz w:val="24"/>
          <w:szCs w:val="24"/>
        </w:rPr>
      </w:pPr>
      <w:r w:rsidRPr="00066082">
        <w:rPr>
          <w:rFonts w:cstheme="minorHAnsi"/>
          <w:sz w:val="24"/>
          <w:szCs w:val="24"/>
        </w:rPr>
        <w:t>the support they need to make the right choices for Key Stage 4 and beyond into their post-16 destination</w:t>
      </w:r>
    </w:p>
    <w:p w:rsidR="00066082" w:rsidRPr="00066082" w:rsidRDefault="00066082" w:rsidP="00066082">
      <w:pPr>
        <w:pStyle w:val="ListParagraph"/>
        <w:numPr>
          <w:ilvl w:val="0"/>
          <w:numId w:val="5"/>
        </w:numPr>
        <w:spacing w:after="0"/>
        <w:rPr>
          <w:rFonts w:cstheme="minorHAnsi"/>
          <w:sz w:val="24"/>
          <w:szCs w:val="24"/>
        </w:rPr>
      </w:pPr>
      <w:r w:rsidRPr="00066082">
        <w:rPr>
          <w:rFonts w:cstheme="minorHAnsi"/>
          <w:sz w:val="24"/>
          <w:szCs w:val="24"/>
        </w:rPr>
        <w:t>access to up-to-date and unbiased information on future learning and training, careers and labour market information</w:t>
      </w:r>
    </w:p>
    <w:p w:rsidR="00066082" w:rsidRPr="00066082" w:rsidRDefault="00066082" w:rsidP="00066082">
      <w:pPr>
        <w:pStyle w:val="ListParagraph"/>
        <w:numPr>
          <w:ilvl w:val="0"/>
          <w:numId w:val="5"/>
        </w:numPr>
        <w:spacing w:after="0"/>
        <w:rPr>
          <w:rFonts w:cstheme="minorHAnsi"/>
          <w:sz w:val="24"/>
          <w:szCs w:val="24"/>
        </w:rPr>
      </w:pPr>
      <w:r w:rsidRPr="00066082">
        <w:rPr>
          <w:rFonts w:cstheme="minorHAnsi"/>
          <w:sz w:val="24"/>
          <w:szCs w:val="24"/>
        </w:rPr>
        <w:t>support to develop the self-awareness and career management skills needed for their future</w:t>
      </w:r>
    </w:p>
    <w:p w:rsidR="00066082" w:rsidRPr="00066082" w:rsidRDefault="00066082" w:rsidP="00066082">
      <w:pPr>
        <w:pStyle w:val="ListParagraph"/>
        <w:numPr>
          <w:ilvl w:val="0"/>
          <w:numId w:val="5"/>
        </w:numPr>
        <w:spacing w:after="0"/>
        <w:rPr>
          <w:rFonts w:cstheme="minorHAnsi"/>
          <w:sz w:val="24"/>
          <w:szCs w:val="24"/>
        </w:rPr>
      </w:pPr>
      <w:r w:rsidRPr="00066082">
        <w:rPr>
          <w:rFonts w:cstheme="minorHAnsi"/>
          <w:sz w:val="24"/>
          <w:szCs w:val="24"/>
        </w:rPr>
        <w:t>formal CEIAG sessions covering employability skills, post-16 options, the world of work, the job market and the skills needed for the future</w:t>
      </w:r>
    </w:p>
    <w:p w:rsidR="00066082" w:rsidRPr="00066082" w:rsidRDefault="00066082" w:rsidP="00066082">
      <w:pPr>
        <w:pStyle w:val="ListParagraph"/>
        <w:numPr>
          <w:ilvl w:val="0"/>
          <w:numId w:val="5"/>
        </w:numPr>
        <w:spacing w:after="0"/>
        <w:rPr>
          <w:rFonts w:cstheme="minorHAnsi"/>
          <w:sz w:val="24"/>
          <w:szCs w:val="24"/>
        </w:rPr>
      </w:pPr>
      <w:r w:rsidRPr="00066082">
        <w:rPr>
          <w:rFonts w:cstheme="minorHAnsi"/>
          <w:sz w:val="24"/>
          <w:szCs w:val="24"/>
        </w:rPr>
        <w:t xml:space="preserve">a meaningful encounter with a representative from the world of work each school year; this could be through work experience, Careers Week activities, assemblies, careers talks (in or outside lessons), projects and visits </w:t>
      </w:r>
    </w:p>
    <w:p w:rsidR="00066082" w:rsidRPr="00066082" w:rsidRDefault="00066082" w:rsidP="00066082">
      <w:pPr>
        <w:pStyle w:val="ListParagraph"/>
        <w:numPr>
          <w:ilvl w:val="0"/>
          <w:numId w:val="5"/>
        </w:numPr>
        <w:spacing w:after="0"/>
        <w:rPr>
          <w:rFonts w:cstheme="minorHAnsi"/>
          <w:sz w:val="24"/>
          <w:szCs w:val="24"/>
        </w:rPr>
      </w:pPr>
      <w:r w:rsidRPr="00066082">
        <w:rPr>
          <w:rFonts w:cstheme="minorHAnsi"/>
          <w:sz w:val="24"/>
          <w:szCs w:val="24"/>
        </w:rPr>
        <w:t>to hear from a range of education and training providers, including colleges, universities and apprenticeship organisations (where appropriate); this could include visits and taster days, as well as assemblies, talks and meetings at school</w:t>
      </w:r>
      <w:r w:rsidR="001218C2">
        <w:rPr>
          <w:rFonts w:cstheme="minorHAnsi"/>
          <w:sz w:val="24"/>
          <w:szCs w:val="24"/>
        </w:rPr>
        <w:t xml:space="preserve"> or virtual events</w:t>
      </w:r>
    </w:p>
    <w:p w:rsidR="00066082" w:rsidRPr="00066082" w:rsidRDefault="00066082" w:rsidP="00066082">
      <w:pPr>
        <w:pStyle w:val="ListParagraph"/>
        <w:numPr>
          <w:ilvl w:val="0"/>
          <w:numId w:val="5"/>
        </w:numPr>
        <w:spacing w:after="0"/>
        <w:rPr>
          <w:rFonts w:cstheme="minorHAnsi"/>
          <w:sz w:val="24"/>
          <w:szCs w:val="24"/>
        </w:rPr>
      </w:pPr>
      <w:r w:rsidRPr="00066082">
        <w:rPr>
          <w:rFonts w:cstheme="minorHAnsi"/>
          <w:sz w:val="24"/>
          <w:szCs w:val="24"/>
        </w:rPr>
        <w:t>the opportunity to relate what they learn in lessons to their life and career beyond school</w:t>
      </w:r>
    </w:p>
    <w:p w:rsidR="00066082" w:rsidRPr="00066082" w:rsidRDefault="00066082" w:rsidP="00066082">
      <w:pPr>
        <w:pStyle w:val="ListParagraph"/>
        <w:numPr>
          <w:ilvl w:val="0"/>
          <w:numId w:val="5"/>
        </w:numPr>
        <w:spacing w:after="0"/>
        <w:rPr>
          <w:rFonts w:cstheme="minorHAnsi"/>
          <w:sz w:val="24"/>
          <w:szCs w:val="24"/>
        </w:rPr>
      </w:pPr>
      <w:r w:rsidRPr="00066082">
        <w:rPr>
          <w:rFonts w:cstheme="minorHAnsi"/>
          <w:sz w:val="24"/>
          <w:szCs w:val="24"/>
        </w:rPr>
        <w:t>the opportunity to talk through their career and educational choices with staff including Centre Managers and teachers</w:t>
      </w:r>
    </w:p>
    <w:p w:rsidR="00066082" w:rsidRPr="004F76AB" w:rsidRDefault="00066082" w:rsidP="00066082">
      <w:pPr>
        <w:pStyle w:val="ListParagraph"/>
        <w:numPr>
          <w:ilvl w:val="0"/>
          <w:numId w:val="5"/>
        </w:numPr>
        <w:spacing w:after="0"/>
        <w:rPr>
          <w:rFonts w:cstheme="minorHAnsi"/>
          <w:sz w:val="24"/>
          <w:szCs w:val="24"/>
        </w:rPr>
      </w:pPr>
      <w:r w:rsidRPr="004F76AB">
        <w:rPr>
          <w:rFonts w:cstheme="minorHAnsi"/>
          <w:sz w:val="24"/>
          <w:szCs w:val="24"/>
        </w:rPr>
        <w:t>access to one-to-one guidance with a trained, impartial careers adviser, by appointment; this is available, through our partnership with The Manchester College Careers and Welfare team, to students in the autumn and spring terms of Year 11. A meeting with an adviser independent of the school can also be requested</w:t>
      </w:r>
      <w:r w:rsidR="0087616C">
        <w:rPr>
          <w:rFonts w:cstheme="minorHAnsi"/>
          <w:sz w:val="24"/>
          <w:szCs w:val="24"/>
        </w:rPr>
        <w:t xml:space="preserve"> by students, their families and centre managers</w:t>
      </w:r>
    </w:p>
    <w:p w:rsidR="00066082" w:rsidRPr="00066082" w:rsidRDefault="00066082" w:rsidP="00066082">
      <w:pPr>
        <w:pStyle w:val="ListParagraph"/>
        <w:numPr>
          <w:ilvl w:val="0"/>
          <w:numId w:val="5"/>
        </w:numPr>
        <w:spacing w:after="0"/>
        <w:rPr>
          <w:rFonts w:cstheme="minorHAnsi"/>
          <w:sz w:val="24"/>
          <w:szCs w:val="24"/>
        </w:rPr>
      </w:pPr>
      <w:r w:rsidRPr="00066082">
        <w:rPr>
          <w:rFonts w:cstheme="minorHAnsi"/>
          <w:sz w:val="24"/>
          <w:szCs w:val="24"/>
        </w:rPr>
        <w:t>the school to keep parents/carers informed of their progress and provide parents/carers with information to support students’ career planning and decision-making</w:t>
      </w:r>
    </w:p>
    <w:p w:rsidR="00066082" w:rsidRPr="00066082" w:rsidRDefault="00066082" w:rsidP="00066082">
      <w:pPr>
        <w:pStyle w:val="ListParagraph"/>
        <w:numPr>
          <w:ilvl w:val="0"/>
          <w:numId w:val="5"/>
        </w:numPr>
        <w:spacing w:after="0"/>
        <w:rPr>
          <w:rFonts w:cstheme="minorHAnsi"/>
          <w:b/>
          <w:sz w:val="24"/>
          <w:szCs w:val="24"/>
        </w:rPr>
      </w:pPr>
      <w:r w:rsidRPr="00066082">
        <w:rPr>
          <w:rFonts w:cstheme="minorHAnsi"/>
          <w:sz w:val="24"/>
          <w:szCs w:val="24"/>
        </w:rPr>
        <w:t>to be asked their views about the service they</w:t>
      </w:r>
      <w:r w:rsidRPr="00066082">
        <w:rPr>
          <w:rFonts w:cstheme="minorHAnsi"/>
          <w:b/>
          <w:sz w:val="24"/>
          <w:szCs w:val="24"/>
        </w:rPr>
        <w:t xml:space="preserve"> </w:t>
      </w:r>
      <w:r w:rsidRPr="00066082">
        <w:rPr>
          <w:rFonts w:cstheme="minorHAnsi"/>
          <w:sz w:val="24"/>
          <w:szCs w:val="24"/>
        </w:rPr>
        <w:t>have received to ensure that the service continues to meet the needs of the students.</w:t>
      </w:r>
    </w:p>
    <w:p w:rsidR="00066082" w:rsidRPr="00066082" w:rsidRDefault="00066082" w:rsidP="00066082">
      <w:pPr>
        <w:spacing w:after="0"/>
        <w:rPr>
          <w:rFonts w:cstheme="minorHAnsi"/>
          <w:b/>
        </w:rPr>
      </w:pPr>
    </w:p>
    <w:p w:rsidR="0087616C" w:rsidRDefault="0087616C" w:rsidP="00066082">
      <w:pPr>
        <w:spacing w:after="0"/>
        <w:rPr>
          <w:rFonts w:cstheme="minorHAnsi"/>
          <w:b/>
          <w:color w:val="7030A0"/>
          <w:sz w:val="28"/>
          <w:szCs w:val="28"/>
        </w:rPr>
      </w:pPr>
    </w:p>
    <w:p w:rsidR="0087616C" w:rsidRDefault="0087616C" w:rsidP="00066082">
      <w:pPr>
        <w:spacing w:after="0"/>
        <w:rPr>
          <w:rFonts w:cstheme="minorHAnsi"/>
          <w:b/>
          <w:color w:val="7030A0"/>
          <w:sz w:val="28"/>
          <w:szCs w:val="28"/>
        </w:rPr>
      </w:pPr>
    </w:p>
    <w:p w:rsidR="0087616C" w:rsidRDefault="0087616C" w:rsidP="00066082">
      <w:pPr>
        <w:spacing w:after="0"/>
        <w:rPr>
          <w:rFonts w:cstheme="minorHAnsi"/>
          <w:b/>
          <w:color w:val="7030A0"/>
          <w:sz w:val="28"/>
          <w:szCs w:val="28"/>
        </w:rPr>
      </w:pPr>
    </w:p>
    <w:p w:rsidR="00066082" w:rsidRPr="00066082" w:rsidRDefault="00066082" w:rsidP="00066082">
      <w:pPr>
        <w:spacing w:after="0"/>
        <w:rPr>
          <w:rFonts w:cstheme="minorHAnsi"/>
          <w:b/>
          <w:color w:val="7030A0"/>
          <w:sz w:val="28"/>
          <w:szCs w:val="28"/>
        </w:rPr>
      </w:pPr>
      <w:r w:rsidRPr="00066082">
        <w:rPr>
          <w:rFonts w:cstheme="minorHAnsi"/>
          <w:b/>
          <w:color w:val="7030A0"/>
          <w:sz w:val="28"/>
          <w:szCs w:val="28"/>
        </w:rPr>
        <w:lastRenderedPageBreak/>
        <w:t>Parental involvement</w:t>
      </w:r>
    </w:p>
    <w:p w:rsidR="00066082" w:rsidRDefault="00066082" w:rsidP="00066082">
      <w:pPr>
        <w:spacing w:after="0"/>
        <w:rPr>
          <w:rFonts w:cstheme="minorHAnsi"/>
          <w:b/>
        </w:rPr>
      </w:pPr>
    </w:p>
    <w:p w:rsidR="00066082" w:rsidRPr="00066082" w:rsidRDefault="00066082" w:rsidP="00066082">
      <w:pPr>
        <w:spacing w:after="0"/>
        <w:rPr>
          <w:rFonts w:cstheme="minorHAnsi"/>
          <w:sz w:val="24"/>
          <w:szCs w:val="24"/>
        </w:rPr>
      </w:pPr>
      <w:r w:rsidRPr="00066082">
        <w:rPr>
          <w:rFonts w:cstheme="minorHAnsi"/>
          <w:sz w:val="24"/>
          <w:szCs w:val="24"/>
        </w:rPr>
        <w:t>Young people do not make career decisions in isolation and parents/carers can have a substantial</w:t>
      </w:r>
      <w:r>
        <w:rPr>
          <w:rFonts w:cstheme="minorHAnsi"/>
          <w:sz w:val="24"/>
          <w:szCs w:val="24"/>
        </w:rPr>
        <w:t xml:space="preserve"> </w:t>
      </w:r>
      <w:r w:rsidRPr="00066082">
        <w:rPr>
          <w:rFonts w:cstheme="minorHAnsi"/>
          <w:sz w:val="24"/>
          <w:szCs w:val="24"/>
        </w:rPr>
        <w:t>impact, as well as a clear interest in the right outcomes for their young person. The school is keen</w:t>
      </w:r>
      <w:r>
        <w:rPr>
          <w:rFonts w:cstheme="minorHAnsi"/>
          <w:sz w:val="24"/>
          <w:szCs w:val="24"/>
        </w:rPr>
        <w:t xml:space="preserve"> </w:t>
      </w:r>
      <w:r w:rsidRPr="00066082">
        <w:rPr>
          <w:rFonts w:cstheme="minorHAnsi"/>
          <w:sz w:val="24"/>
          <w:szCs w:val="24"/>
        </w:rPr>
        <w:t>to foster parental involvement in the careers programme, wherever possible.</w:t>
      </w:r>
    </w:p>
    <w:p w:rsidR="00066082" w:rsidRPr="00066082" w:rsidRDefault="00066082" w:rsidP="00066082">
      <w:pPr>
        <w:spacing w:after="0"/>
        <w:rPr>
          <w:rFonts w:cstheme="minorHAnsi"/>
          <w:sz w:val="24"/>
          <w:szCs w:val="24"/>
        </w:rPr>
      </w:pPr>
    </w:p>
    <w:p w:rsidR="00066082" w:rsidRDefault="00066082" w:rsidP="00066082">
      <w:pPr>
        <w:spacing w:after="0"/>
        <w:rPr>
          <w:rFonts w:cstheme="minorHAnsi"/>
          <w:sz w:val="24"/>
          <w:szCs w:val="24"/>
        </w:rPr>
      </w:pPr>
      <w:r w:rsidRPr="00C94155">
        <w:rPr>
          <w:rFonts w:cstheme="minorHAnsi"/>
          <w:sz w:val="24"/>
          <w:szCs w:val="24"/>
        </w:rPr>
        <w:t>Parents/carers are invited into school to discuss their son/daughter’s progress at Review Days.</w:t>
      </w:r>
      <w:r w:rsidRPr="00066082">
        <w:rPr>
          <w:rFonts w:cstheme="minorHAnsi"/>
          <w:sz w:val="24"/>
          <w:szCs w:val="24"/>
        </w:rPr>
        <w:t xml:space="preserve"> Students’ career aspirations will be collected after each IAG meeting and updated on a central database. The students’ careers aspirations will be used to allow discussions around progress relating to next steps, career ideas and career planning, as well as academic progress.</w:t>
      </w:r>
    </w:p>
    <w:p w:rsidR="005B31D4" w:rsidRPr="00066082" w:rsidRDefault="005B31D4" w:rsidP="00066082">
      <w:pPr>
        <w:spacing w:after="0"/>
        <w:rPr>
          <w:rFonts w:cstheme="minorHAnsi"/>
          <w:sz w:val="24"/>
          <w:szCs w:val="24"/>
        </w:rPr>
      </w:pPr>
      <w:r>
        <w:rPr>
          <w:rFonts w:cstheme="minorHAnsi"/>
          <w:sz w:val="24"/>
          <w:szCs w:val="24"/>
        </w:rPr>
        <w:t>The PRU has a data sharing agreement with the</w:t>
      </w:r>
      <w:r w:rsidRPr="00066082">
        <w:rPr>
          <w:rFonts w:cstheme="minorHAnsi"/>
          <w:sz w:val="24"/>
          <w:szCs w:val="24"/>
        </w:rPr>
        <w:t xml:space="preserve"> Manchester City Council to allow them to undertake their statutory duties to track and support young people in danger of not being in education, employment or training.</w:t>
      </w:r>
    </w:p>
    <w:p w:rsidR="00066082" w:rsidRPr="00066082" w:rsidRDefault="00066082" w:rsidP="00066082">
      <w:pPr>
        <w:spacing w:after="0"/>
        <w:rPr>
          <w:rFonts w:cstheme="minorHAnsi"/>
          <w:sz w:val="24"/>
          <w:szCs w:val="24"/>
        </w:rPr>
      </w:pPr>
    </w:p>
    <w:p w:rsidR="00066082" w:rsidRPr="00066082" w:rsidRDefault="00066082" w:rsidP="00066082">
      <w:pPr>
        <w:spacing w:after="0"/>
        <w:rPr>
          <w:rFonts w:cstheme="minorHAnsi"/>
          <w:sz w:val="24"/>
          <w:szCs w:val="24"/>
        </w:rPr>
      </w:pPr>
      <w:r w:rsidRPr="00066082">
        <w:rPr>
          <w:rFonts w:cstheme="minorHAnsi"/>
          <w:sz w:val="24"/>
          <w:szCs w:val="24"/>
        </w:rPr>
        <w:t xml:space="preserve">Parents/carers are kept up to date with career-related events and activities affecting </w:t>
      </w:r>
      <w:proofErr w:type="gramStart"/>
      <w:r w:rsidRPr="00066082">
        <w:rPr>
          <w:rFonts w:cstheme="minorHAnsi"/>
          <w:sz w:val="24"/>
          <w:szCs w:val="24"/>
        </w:rPr>
        <w:t>their</w:t>
      </w:r>
      <w:proofErr w:type="gramEnd"/>
    </w:p>
    <w:p w:rsidR="00066082" w:rsidRPr="00066082" w:rsidRDefault="00066082" w:rsidP="00066082">
      <w:pPr>
        <w:spacing w:after="0"/>
        <w:rPr>
          <w:rFonts w:cstheme="minorHAnsi"/>
          <w:sz w:val="24"/>
          <w:szCs w:val="24"/>
        </w:rPr>
      </w:pPr>
      <w:r w:rsidRPr="00066082">
        <w:rPr>
          <w:rFonts w:cstheme="minorHAnsi"/>
          <w:sz w:val="24"/>
          <w:szCs w:val="24"/>
        </w:rPr>
        <w:t>son/daughter via communication with the Centre Managers for their child’s Centre. With the</w:t>
      </w:r>
      <w:r w:rsidR="00B879FA">
        <w:rPr>
          <w:rFonts w:cstheme="minorHAnsi"/>
          <w:sz w:val="24"/>
          <w:szCs w:val="24"/>
        </w:rPr>
        <w:t xml:space="preserve"> </w:t>
      </w:r>
      <w:r w:rsidRPr="00066082">
        <w:rPr>
          <w:rFonts w:cstheme="minorHAnsi"/>
          <w:sz w:val="24"/>
          <w:szCs w:val="24"/>
        </w:rPr>
        <w:t>student’s agreement, a copy of the action plan from one-to-one careers meetings will be sent</w:t>
      </w:r>
      <w:r w:rsidR="00B879FA">
        <w:rPr>
          <w:rFonts w:cstheme="minorHAnsi"/>
          <w:sz w:val="24"/>
          <w:szCs w:val="24"/>
        </w:rPr>
        <w:t xml:space="preserve"> </w:t>
      </w:r>
      <w:r w:rsidRPr="00066082">
        <w:rPr>
          <w:rFonts w:cstheme="minorHAnsi"/>
          <w:sz w:val="24"/>
          <w:szCs w:val="24"/>
        </w:rPr>
        <w:t>home. Parents/carers will be encouraged to contact the Centre Managers, should they have any questions or concerns.</w:t>
      </w:r>
    </w:p>
    <w:p w:rsidR="00B879FA" w:rsidRDefault="00B879FA" w:rsidP="00066082">
      <w:pPr>
        <w:spacing w:after="0"/>
        <w:rPr>
          <w:rFonts w:cstheme="minorHAnsi"/>
          <w:b/>
          <w:color w:val="7030A0"/>
          <w:sz w:val="28"/>
          <w:szCs w:val="28"/>
        </w:rPr>
      </w:pPr>
    </w:p>
    <w:p w:rsidR="00066082" w:rsidRPr="00B879FA" w:rsidRDefault="00066082" w:rsidP="00066082">
      <w:pPr>
        <w:spacing w:after="0"/>
        <w:rPr>
          <w:rFonts w:cstheme="minorHAnsi"/>
          <w:b/>
          <w:color w:val="7030A0"/>
          <w:sz w:val="28"/>
          <w:szCs w:val="28"/>
        </w:rPr>
      </w:pPr>
      <w:r w:rsidRPr="00B879FA">
        <w:rPr>
          <w:rFonts w:cstheme="minorHAnsi"/>
          <w:b/>
          <w:color w:val="7030A0"/>
          <w:sz w:val="28"/>
          <w:szCs w:val="28"/>
        </w:rPr>
        <w:t>Equal opportunities</w:t>
      </w:r>
    </w:p>
    <w:p w:rsidR="00B879FA" w:rsidRDefault="00B879FA" w:rsidP="00066082">
      <w:pPr>
        <w:spacing w:after="0"/>
        <w:rPr>
          <w:rFonts w:cstheme="minorHAnsi"/>
          <w:sz w:val="24"/>
          <w:szCs w:val="24"/>
        </w:rPr>
      </w:pPr>
    </w:p>
    <w:p w:rsidR="00066082" w:rsidRPr="00B879FA" w:rsidRDefault="00066082" w:rsidP="00066082">
      <w:pPr>
        <w:spacing w:after="0"/>
        <w:rPr>
          <w:rFonts w:cstheme="minorHAnsi"/>
          <w:sz w:val="24"/>
          <w:szCs w:val="24"/>
        </w:rPr>
      </w:pPr>
      <w:r w:rsidRPr="00B879FA">
        <w:rPr>
          <w:rFonts w:cstheme="minorHAnsi"/>
          <w:sz w:val="24"/>
          <w:szCs w:val="24"/>
        </w:rPr>
        <w:t>The school is keen to promote equal opportunities, challenge stereotypes and address limiting</w:t>
      </w:r>
      <w:r w:rsidR="00B879FA">
        <w:rPr>
          <w:rFonts w:cstheme="minorHAnsi"/>
          <w:sz w:val="24"/>
          <w:szCs w:val="24"/>
        </w:rPr>
        <w:t xml:space="preserve"> </w:t>
      </w:r>
      <w:r w:rsidRPr="00B879FA">
        <w:rPr>
          <w:rFonts w:cstheme="minorHAnsi"/>
          <w:sz w:val="24"/>
          <w:szCs w:val="24"/>
        </w:rPr>
        <w:t>beliefs. All students can access advice and guidance tailored to their needs with support to explore</w:t>
      </w:r>
      <w:r w:rsidR="00B879FA">
        <w:rPr>
          <w:rFonts w:cstheme="minorHAnsi"/>
          <w:sz w:val="24"/>
          <w:szCs w:val="24"/>
        </w:rPr>
        <w:t xml:space="preserve"> </w:t>
      </w:r>
      <w:r w:rsidRPr="00B879FA">
        <w:rPr>
          <w:rFonts w:cstheme="minorHAnsi"/>
          <w:sz w:val="24"/>
          <w:szCs w:val="24"/>
        </w:rPr>
        <w:t xml:space="preserve">options that suit their preferences, skills and strengths. All members of staff work to facilitate early-identification of students requiring additional support, with no limit placed on how many times a student might see a careers adviser should additional support be necessary to avoid the student from becoming NEET. Where appropriate careers advisers work with the </w:t>
      </w:r>
      <w:proofErr w:type="spellStart"/>
      <w:r w:rsidRPr="00B879FA">
        <w:rPr>
          <w:rFonts w:cstheme="minorHAnsi"/>
          <w:sz w:val="24"/>
          <w:szCs w:val="24"/>
        </w:rPr>
        <w:t>SENCo</w:t>
      </w:r>
      <w:proofErr w:type="spellEnd"/>
      <w:r w:rsidRPr="00B879FA">
        <w:rPr>
          <w:rFonts w:cstheme="minorHAnsi"/>
          <w:sz w:val="24"/>
          <w:szCs w:val="24"/>
        </w:rPr>
        <w:t xml:space="preserve"> to support Education, Health and Care planning which supports students who may be facing other challenges.</w:t>
      </w:r>
    </w:p>
    <w:p w:rsidR="00066082" w:rsidRPr="00066082" w:rsidRDefault="00066082" w:rsidP="00066082">
      <w:pPr>
        <w:spacing w:after="0"/>
        <w:rPr>
          <w:rFonts w:cstheme="minorHAnsi"/>
          <w:b/>
        </w:rPr>
      </w:pPr>
    </w:p>
    <w:p w:rsidR="00066082" w:rsidRPr="00B879FA" w:rsidRDefault="00066082" w:rsidP="00066082">
      <w:pPr>
        <w:spacing w:after="0"/>
        <w:rPr>
          <w:rFonts w:cstheme="minorHAnsi"/>
          <w:b/>
          <w:color w:val="7030A0"/>
          <w:sz w:val="28"/>
          <w:szCs w:val="28"/>
        </w:rPr>
      </w:pPr>
      <w:r w:rsidRPr="00B879FA">
        <w:rPr>
          <w:rFonts w:cstheme="minorHAnsi"/>
          <w:b/>
          <w:color w:val="7030A0"/>
          <w:sz w:val="28"/>
          <w:szCs w:val="28"/>
        </w:rPr>
        <w:t>Monitoring and evaluation</w:t>
      </w:r>
    </w:p>
    <w:p w:rsidR="00B879FA" w:rsidRDefault="00B879FA" w:rsidP="00066082">
      <w:pPr>
        <w:spacing w:after="0"/>
        <w:rPr>
          <w:rFonts w:cstheme="minorHAnsi"/>
          <w:b/>
        </w:rPr>
      </w:pPr>
    </w:p>
    <w:p w:rsidR="00066082" w:rsidRPr="00B879FA" w:rsidRDefault="00066082" w:rsidP="00066082">
      <w:pPr>
        <w:spacing w:after="0"/>
        <w:rPr>
          <w:rFonts w:cstheme="minorHAnsi"/>
          <w:sz w:val="24"/>
          <w:szCs w:val="24"/>
        </w:rPr>
      </w:pPr>
      <w:r w:rsidRPr="00B879FA">
        <w:rPr>
          <w:rFonts w:cstheme="minorHAnsi"/>
          <w:sz w:val="24"/>
          <w:szCs w:val="24"/>
        </w:rPr>
        <w:t>The destinations of school-leavers are tracked regularly to ensure that support is sign-posted for students who have difficulty with their post-16 transition. Monitoring has allowed trends to be identified and support pathways developed for students who fail to maintain their EET placement.</w:t>
      </w:r>
    </w:p>
    <w:p w:rsidR="00066082" w:rsidRPr="00B879FA" w:rsidRDefault="00066082" w:rsidP="00066082">
      <w:pPr>
        <w:spacing w:after="0"/>
        <w:rPr>
          <w:rFonts w:cstheme="minorHAnsi"/>
          <w:sz w:val="24"/>
          <w:szCs w:val="24"/>
        </w:rPr>
      </w:pPr>
    </w:p>
    <w:p w:rsidR="00066082" w:rsidRPr="00B879FA" w:rsidRDefault="00066082" w:rsidP="00066082">
      <w:pPr>
        <w:spacing w:after="0"/>
        <w:rPr>
          <w:rFonts w:cstheme="minorHAnsi"/>
          <w:sz w:val="24"/>
          <w:szCs w:val="24"/>
        </w:rPr>
      </w:pPr>
      <w:r w:rsidRPr="00B879FA">
        <w:rPr>
          <w:rFonts w:cstheme="minorHAnsi"/>
          <w:sz w:val="24"/>
          <w:szCs w:val="24"/>
        </w:rPr>
        <w:t>When monitoring the success of the careers programme, the school considers formal and informal</w:t>
      </w:r>
      <w:r w:rsidR="00B879FA">
        <w:rPr>
          <w:rFonts w:cstheme="minorHAnsi"/>
          <w:sz w:val="24"/>
          <w:szCs w:val="24"/>
        </w:rPr>
        <w:t xml:space="preserve"> </w:t>
      </w:r>
      <w:r w:rsidRPr="00B879FA">
        <w:rPr>
          <w:rFonts w:cstheme="minorHAnsi"/>
          <w:sz w:val="24"/>
          <w:szCs w:val="24"/>
        </w:rPr>
        <w:t>measures, qualitative and quantitative data and hard and soft outcomes for students.</w:t>
      </w:r>
    </w:p>
    <w:p w:rsidR="00066082" w:rsidRPr="00B879FA" w:rsidRDefault="00066082" w:rsidP="00066082">
      <w:pPr>
        <w:spacing w:after="0"/>
        <w:rPr>
          <w:rFonts w:cstheme="minorHAnsi"/>
          <w:sz w:val="24"/>
          <w:szCs w:val="24"/>
        </w:rPr>
      </w:pPr>
    </w:p>
    <w:p w:rsidR="00066082" w:rsidRPr="00B879FA" w:rsidRDefault="00066082" w:rsidP="00066082">
      <w:pPr>
        <w:spacing w:after="0"/>
        <w:rPr>
          <w:rFonts w:cstheme="minorHAnsi"/>
          <w:sz w:val="24"/>
          <w:szCs w:val="24"/>
        </w:rPr>
      </w:pPr>
      <w:r w:rsidRPr="00B879FA">
        <w:rPr>
          <w:rFonts w:cstheme="minorHAnsi"/>
          <w:sz w:val="24"/>
          <w:szCs w:val="24"/>
        </w:rPr>
        <w:lastRenderedPageBreak/>
        <w:t>The careers programme is evaluated in a number of ways, including:</w:t>
      </w:r>
    </w:p>
    <w:p w:rsidR="00066082" w:rsidRPr="00B879FA" w:rsidRDefault="00066082" w:rsidP="00066082">
      <w:pPr>
        <w:pStyle w:val="ListParagraph"/>
        <w:numPr>
          <w:ilvl w:val="0"/>
          <w:numId w:val="5"/>
        </w:numPr>
        <w:spacing w:after="0"/>
        <w:rPr>
          <w:rFonts w:cstheme="minorHAnsi"/>
          <w:sz w:val="24"/>
          <w:szCs w:val="24"/>
        </w:rPr>
      </w:pPr>
      <w:r w:rsidRPr="00B879FA">
        <w:rPr>
          <w:rFonts w:cstheme="minorHAnsi"/>
          <w:sz w:val="24"/>
          <w:szCs w:val="24"/>
        </w:rPr>
        <w:t>student feedback on their experience of the careers programme and what they gained from it</w:t>
      </w:r>
    </w:p>
    <w:p w:rsidR="00066082" w:rsidRPr="00B879FA" w:rsidRDefault="00066082" w:rsidP="00066082">
      <w:pPr>
        <w:pStyle w:val="ListParagraph"/>
        <w:numPr>
          <w:ilvl w:val="0"/>
          <w:numId w:val="5"/>
        </w:numPr>
        <w:spacing w:after="0"/>
        <w:rPr>
          <w:rFonts w:cstheme="minorHAnsi"/>
          <w:sz w:val="24"/>
          <w:szCs w:val="24"/>
        </w:rPr>
      </w:pPr>
      <w:r w:rsidRPr="00B879FA">
        <w:rPr>
          <w:rFonts w:cstheme="minorHAnsi"/>
          <w:sz w:val="24"/>
          <w:szCs w:val="24"/>
        </w:rPr>
        <w:t>staff feedback on careers sessions</w:t>
      </w:r>
      <w:r w:rsidR="004F76AB">
        <w:rPr>
          <w:rFonts w:cstheme="minorHAnsi"/>
          <w:sz w:val="24"/>
          <w:szCs w:val="24"/>
        </w:rPr>
        <w:t>,</w:t>
      </w:r>
      <w:r w:rsidRPr="00B879FA">
        <w:rPr>
          <w:rFonts w:cstheme="minorHAnsi"/>
          <w:sz w:val="24"/>
          <w:szCs w:val="24"/>
        </w:rPr>
        <w:t xml:space="preserve"> mock interviews etc</w:t>
      </w:r>
    </w:p>
    <w:p w:rsidR="00066082" w:rsidRPr="00B879FA" w:rsidRDefault="00066082" w:rsidP="00066082">
      <w:pPr>
        <w:pStyle w:val="ListParagraph"/>
        <w:numPr>
          <w:ilvl w:val="0"/>
          <w:numId w:val="5"/>
        </w:numPr>
        <w:spacing w:after="0"/>
        <w:rPr>
          <w:rFonts w:cstheme="minorHAnsi"/>
          <w:sz w:val="24"/>
          <w:szCs w:val="24"/>
        </w:rPr>
      </w:pPr>
      <w:r w:rsidRPr="00B879FA">
        <w:rPr>
          <w:rFonts w:cstheme="minorHAnsi"/>
          <w:sz w:val="24"/>
          <w:szCs w:val="24"/>
        </w:rPr>
        <w:t>gathering feedback from external partners and from parents</w:t>
      </w:r>
    </w:p>
    <w:p w:rsidR="00066082" w:rsidRPr="005C0D5F" w:rsidRDefault="00066082" w:rsidP="00066082">
      <w:pPr>
        <w:pStyle w:val="ListParagraph"/>
        <w:numPr>
          <w:ilvl w:val="0"/>
          <w:numId w:val="5"/>
        </w:numPr>
        <w:spacing w:after="0"/>
        <w:rPr>
          <w:rFonts w:cstheme="minorHAnsi"/>
          <w:sz w:val="24"/>
          <w:szCs w:val="24"/>
        </w:rPr>
      </w:pPr>
      <w:r w:rsidRPr="005C0D5F">
        <w:rPr>
          <w:rFonts w:cstheme="minorHAnsi"/>
          <w:sz w:val="24"/>
          <w:szCs w:val="24"/>
        </w:rPr>
        <w:t>quality assurance of careers input</w:t>
      </w:r>
      <w:r w:rsidR="005C0D5F">
        <w:rPr>
          <w:rFonts w:cstheme="minorHAnsi"/>
          <w:sz w:val="24"/>
          <w:szCs w:val="24"/>
        </w:rPr>
        <w:t xml:space="preserve"> through internal and external QA processes</w:t>
      </w:r>
    </w:p>
    <w:p w:rsidR="00066082" w:rsidRDefault="00066082" w:rsidP="00066082">
      <w:pPr>
        <w:pStyle w:val="ListParagraph"/>
        <w:numPr>
          <w:ilvl w:val="0"/>
          <w:numId w:val="5"/>
        </w:numPr>
        <w:spacing w:after="0"/>
        <w:rPr>
          <w:rFonts w:cstheme="minorHAnsi"/>
          <w:sz w:val="24"/>
          <w:szCs w:val="24"/>
        </w:rPr>
      </w:pPr>
      <w:r w:rsidRPr="00B879FA">
        <w:rPr>
          <w:rFonts w:cstheme="minorHAnsi"/>
          <w:sz w:val="24"/>
          <w:szCs w:val="24"/>
        </w:rPr>
        <w:t>student destination figures post-16</w:t>
      </w:r>
    </w:p>
    <w:p w:rsidR="005B31D4" w:rsidRPr="00B879FA" w:rsidRDefault="005B31D4" w:rsidP="00066082">
      <w:pPr>
        <w:pStyle w:val="ListParagraph"/>
        <w:numPr>
          <w:ilvl w:val="0"/>
          <w:numId w:val="5"/>
        </w:numPr>
        <w:spacing w:after="0"/>
        <w:rPr>
          <w:rFonts w:cstheme="minorHAnsi"/>
          <w:sz w:val="24"/>
          <w:szCs w:val="24"/>
        </w:rPr>
      </w:pPr>
      <w:r>
        <w:rPr>
          <w:rFonts w:cstheme="minorHAnsi"/>
          <w:sz w:val="24"/>
          <w:szCs w:val="24"/>
        </w:rPr>
        <w:t>Compass + which is a tool to track and report on our careers programme</w:t>
      </w:r>
    </w:p>
    <w:p w:rsidR="00B879FA" w:rsidRDefault="00B879FA" w:rsidP="00066082">
      <w:pPr>
        <w:spacing w:after="0"/>
        <w:rPr>
          <w:rFonts w:cstheme="minorHAnsi"/>
          <w:b/>
          <w:sz w:val="28"/>
          <w:szCs w:val="28"/>
        </w:rPr>
      </w:pPr>
    </w:p>
    <w:p w:rsidR="00066082" w:rsidRPr="00B879FA" w:rsidRDefault="00066082" w:rsidP="00066082">
      <w:pPr>
        <w:spacing w:after="0"/>
        <w:rPr>
          <w:rFonts w:cstheme="minorHAnsi"/>
          <w:b/>
          <w:color w:val="7030A0"/>
          <w:sz w:val="28"/>
          <w:szCs w:val="28"/>
        </w:rPr>
      </w:pPr>
      <w:r w:rsidRPr="00B879FA">
        <w:rPr>
          <w:rFonts w:cstheme="minorHAnsi"/>
          <w:b/>
          <w:color w:val="7030A0"/>
          <w:sz w:val="28"/>
          <w:szCs w:val="28"/>
        </w:rPr>
        <w:t>References</w:t>
      </w:r>
    </w:p>
    <w:p w:rsidR="00B879FA" w:rsidRDefault="00B879FA" w:rsidP="00066082">
      <w:pPr>
        <w:spacing w:after="0"/>
        <w:rPr>
          <w:rFonts w:cstheme="minorHAnsi"/>
          <w:b/>
        </w:rPr>
      </w:pPr>
    </w:p>
    <w:p w:rsidR="00066082" w:rsidRPr="00066082" w:rsidRDefault="00066082" w:rsidP="00066082">
      <w:pPr>
        <w:spacing w:after="0"/>
        <w:rPr>
          <w:rFonts w:cstheme="minorHAnsi"/>
          <w:b/>
        </w:rPr>
      </w:pPr>
      <w:r w:rsidRPr="00066082">
        <w:rPr>
          <w:rFonts w:cstheme="minorHAnsi"/>
          <w:b/>
        </w:rPr>
        <w:t>The Gatsby Benchmarks</w:t>
      </w:r>
    </w:p>
    <w:p w:rsidR="00066082" w:rsidRPr="00066082" w:rsidRDefault="009B1302" w:rsidP="00066082">
      <w:pPr>
        <w:spacing w:after="0"/>
        <w:rPr>
          <w:rFonts w:cstheme="minorHAnsi"/>
          <w:b/>
        </w:rPr>
      </w:pPr>
      <w:hyperlink r:id="rId12" w:history="1">
        <w:r w:rsidR="00066082" w:rsidRPr="00066082">
          <w:rPr>
            <w:rStyle w:val="Hyperlink"/>
            <w:rFonts w:cstheme="minorHAnsi"/>
            <w:b/>
          </w:rPr>
          <w:t>www.gatsby.org.uk/education/focus-areas/good-career-guidance</w:t>
        </w:r>
      </w:hyperlink>
    </w:p>
    <w:p w:rsidR="00066082" w:rsidRPr="00066082" w:rsidRDefault="00066082" w:rsidP="00066082">
      <w:pPr>
        <w:spacing w:after="0"/>
        <w:rPr>
          <w:rFonts w:cstheme="minorHAnsi"/>
          <w:b/>
        </w:rPr>
      </w:pPr>
    </w:p>
    <w:p w:rsidR="00066082" w:rsidRPr="00066082" w:rsidRDefault="00066082" w:rsidP="00066082">
      <w:pPr>
        <w:spacing w:after="0"/>
        <w:rPr>
          <w:rFonts w:cstheme="minorHAnsi"/>
          <w:b/>
        </w:rPr>
      </w:pPr>
      <w:r w:rsidRPr="00066082">
        <w:rPr>
          <w:rFonts w:cstheme="minorHAnsi"/>
          <w:b/>
        </w:rPr>
        <w:t>The Career Development Institute Careers Framework</w:t>
      </w:r>
    </w:p>
    <w:p w:rsidR="00066082" w:rsidRPr="00066082" w:rsidRDefault="009B1302" w:rsidP="00066082">
      <w:pPr>
        <w:spacing w:after="0"/>
        <w:rPr>
          <w:rFonts w:cstheme="minorHAnsi"/>
          <w:b/>
        </w:rPr>
      </w:pPr>
      <w:hyperlink r:id="rId13" w:history="1">
        <w:r w:rsidR="00066082" w:rsidRPr="00066082">
          <w:rPr>
            <w:rStyle w:val="Hyperlink"/>
            <w:rFonts w:cstheme="minorHAnsi"/>
            <w:b/>
          </w:rPr>
          <w:t>http://www.thecdi.net/Careers-Framework-2018</w:t>
        </w:r>
      </w:hyperlink>
    </w:p>
    <w:p w:rsidR="00066082" w:rsidRPr="00066082" w:rsidRDefault="00066082" w:rsidP="00066082">
      <w:pPr>
        <w:spacing w:after="0"/>
        <w:rPr>
          <w:rFonts w:cstheme="minorHAnsi"/>
          <w:b/>
        </w:rPr>
      </w:pPr>
    </w:p>
    <w:p w:rsidR="00066082" w:rsidRPr="00066082" w:rsidRDefault="00066082" w:rsidP="00066082">
      <w:pPr>
        <w:spacing w:after="0"/>
        <w:rPr>
          <w:rFonts w:cstheme="minorHAnsi"/>
          <w:b/>
        </w:rPr>
      </w:pPr>
    </w:p>
    <w:p w:rsidR="00066082" w:rsidRPr="00066082" w:rsidRDefault="00066082" w:rsidP="00066082">
      <w:pPr>
        <w:rPr>
          <w:rFonts w:cstheme="minorHAnsi"/>
          <w:b/>
        </w:rPr>
      </w:pPr>
      <w:r w:rsidRPr="00066082">
        <w:rPr>
          <w:rFonts w:cstheme="minorHAnsi"/>
          <w:b/>
        </w:rPr>
        <w:br w:type="page"/>
      </w:r>
    </w:p>
    <w:p w:rsidR="00066082" w:rsidRPr="00066082" w:rsidRDefault="00066082" w:rsidP="00066082">
      <w:pPr>
        <w:spacing w:after="0"/>
        <w:rPr>
          <w:rFonts w:cstheme="minorHAnsi"/>
          <w:b/>
        </w:rPr>
      </w:pPr>
    </w:p>
    <w:p w:rsidR="00066082" w:rsidRPr="00B879FA" w:rsidRDefault="00066082" w:rsidP="00066082">
      <w:pPr>
        <w:spacing w:after="0"/>
        <w:jc w:val="center"/>
        <w:rPr>
          <w:rFonts w:cstheme="minorHAnsi"/>
          <w:b/>
          <w:color w:val="7030A0"/>
          <w:sz w:val="36"/>
          <w:szCs w:val="36"/>
        </w:rPr>
      </w:pPr>
      <w:r w:rsidRPr="00B879FA">
        <w:rPr>
          <w:rFonts w:cstheme="minorHAnsi"/>
          <w:b/>
          <w:color w:val="7030A0"/>
          <w:sz w:val="36"/>
          <w:szCs w:val="36"/>
        </w:rPr>
        <w:t>Delivery of the Careers Programme</w:t>
      </w:r>
    </w:p>
    <w:p w:rsidR="00066082" w:rsidRPr="00066082" w:rsidRDefault="00066082" w:rsidP="00066082">
      <w:pPr>
        <w:spacing w:after="0"/>
        <w:jc w:val="center"/>
        <w:rPr>
          <w:rFonts w:cstheme="minorHAnsi"/>
          <w:b/>
          <w:sz w:val="28"/>
          <w:szCs w:val="28"/>
        </w:rPr>
      </w:pPr>
    </w:p>
    <w:p w:rsidR="00066082" w:rsidRPr="00B879FA" w:rsidRDefault="00066082" w:rsidP="00066082">
      <w:pPr>
        <w:spacing w:after="0"/>
        <w:rPr>
          <w:rFonts w:cstheme="minorHAnsi"/>
          <w:b/>
          <w:color w:val="7030A0"/>
          <w:sz w:val="28"/>
          <w:szCs w:val="28"/>
        </w:rPr>
      </w:pPr>
      <w:r w:rsidRPr="00B879FA">
        <w:rPr>
          <w:rFonts w:cstheme="minorHAnsi"/>
          <w:b/>
          <w:color w:val="7030A0"/>
          <w:sz w:val="28"/>
          <w:szCs w:val="28"/>
        </w:rPr>
        <w:t>Careers Education</w:t>
      </w:r>
    </w:p>
    <w:p w:rsidR="00066082" w:rsidRPr="00B879FA" w:rsidRDefault="005B31D4" w:rsidP="00066082">
      <w:pPr>
        <w:spacing w:after="0"/>
        <w:rPr>
          <w:rFonts w:cstheme="minorHAnsi"/>
          <w:sz w:val="24"/>
          <w:szCs w:val="24"/>
        </w:rPr>
      </w:pPr>
      <w:r>
        <w:rPr>
          <w:rFonts w:cstheme="minorHAnsi"/>
          <w:sz w:val="24"/>
          <w:szCs w:val="24"/>
        </w:rPr>
        <w:t>Throughout our subject curriculum, students will have the opportunity to participate in activities that use the context of work to develop the knowledge, skills and understanding that will be useful in their future workplace. Furthermore</w:t>
      </w:r>
      <w:r w:rsidR="00AC37F0">
        <w:rPr>
          <w:rFonts w:cstheme="minorHAnsi"/>
          <w:sz w:val="24"/>
          <w:szCs w:val="24"/>
        </w:rPr>
        <w:t>,</w:t>
      </w:r>
      <w:r>
        <w:rPr>
          <w:rFonts w:cstheme="minorHAnsi"/>
          <w:sz w:val="24"/>
          <w:szCs w:val="24"/>
        </w:rPr>
        <w:t xml:space="preserve"> subject teachers will inform students how their learning in the classroom relates to the world of work and future careers.</w:t>
      </w:r>
    </w:p>
    <w:p w:rsidR="00066082" w:rsidRPr="00066082" w:rsidRDefault="00066082" w:rsidP="00066082">
      <w:pPr>
        <w:spacing w:after="0"/>
        <w:rPr>
          <w:rFonts w:cstheme="minorHAnsi"/>
        </w:rPr>
      </w:pPr>
    </w:p>
    <w:p w:rsidR="00066082" w:rsidRPr="00B879FA" w:rsidRDefault="00066082" w:rsidP="00066082">
      <w:pPr>
        <w:spacing w:after="0"/>
        <w:rPr>
          <w:rFonts w:cstheme="minorHAnsi"/>
          <w:b/>
          <w:color w:val="7030A0"/>
          <w:sz w:val="28"/>
          <w:szCs w:val="28"/>
        </w:rPr>
      </w:pPr>
      <w:r w:rsidRPr="00B879FA">
        <w:rPr>
          <w:rFonts w:cstheme="minorHAnsi"/>
          <w:b/>
          <w:color w:val="7030A0"/>
          <w:sz w:val="28"/>
          <w:szCs w:val="28"/>
        </w:rPr>
        <w:t xml:space="preserve">Key Stage 3 </w:t>
      </w:r>
    </w:p>
    <w:p w:rsidR="00066082" w:rsidRPr="00B879FA" w:rsidRDefault="00066082" w:rsidP="00066082">
      <w:pPr>
        <w:pStyle w:val="ListParagraph"/>
        <w:numPr>
          <w:ilvl w:val="0"/>
          <w:numId w:val="2"/>
        </w:numPr>
        <w:spacing w:after="0"/>
        <w:rPr>
          <w:rFonts w:cstheme="minorHAnsi"/>
          <w:sz w:val="24"/>
          <w:szCs w:val="24"/>
        </w:rPr>
      </w:pPr>
      <w:r w:rsidRPr="00B879FA">
        <w:rPr>
          <w:rFonts w:cstheme="minorHAnsi"/>
          <w:sz w:val="24"/>
          <w:szCs w:val="24"/>
        </w:rPr>
        <w:t>Be introduced to careers resources including online support</w:t>
      </w:r>
      <w:r w:rsidR="00505AC6">
        <w:rPr>
          <w:rFonts w:cstheme="minorHAnsi"/>
          <w:sz w:val="24"/>
          <w:szCs w:val="24"/>
        </w:rPr>
        <w:t xml:space="preserve"> and LMI using Xello (GMACs)</w:t>
      </w:r>
    </w:p>
    <w:p w:rsidR="00066082" w:rsidRDefault="00066082" w:rsidP="00066082">
      <w:pPr>
        <w:pStyle w:val="ListParagraph"/>
        <w:numPr>
          <w:ilvl w:val="0"/>
          <w:numId w:val="2"/>
        </w:numPr>
        <w:spacing w:after="0"/>
        <w:rPr>
          <w:rFonts w:cstheme="minorHAnsi"/>
          <w:sz w:val="24"/>
          <w:szCs w:val="24"/>
        </w:rPr>
      </w:pPr>
      <w:r w:rsidRPr="00B879FA">
        <w:rPr>
          <w:rFonts w:cstheme="minorHAnsi"/>
          <w:sz w:val="24"/>
          <w:szCs w:val="24"/>
        </w:rPr>
        <w:t>Develop self-awareness</w:t>
      </w:r>
    </w:p>
    <w:p w:rsidR="00505AC6" w:rsidRPr="00505AC6" w:rsidRDefault="00505AC6" w:rsidP="00505AC6">
      <w:pPr>
        <w:pStyle w:val="ListParagraph"/>
        <w:numPr>
          <w:ilvl w:val="0"/>
          <w:numId w:val="2"/>
        </w:numPr>
        <w:spacing w:after="0"/>
        <w:rPr>
          <w:rFonts w:cstheme="minorHAnsi"/>
          <w:sz w:val="24"/>
          <w:szCs w:val="24"/>
        </w:rPr>
      </w:pPr>
      <w:r w:rsidRPr="00B879FA">
        <w:rPr>
          <w:rFonts w:cstheme="minorHAnsi"/>
          <w:sz w:val="24"/>
          <w:szCs w:val="24"/>
        </w:rPr>
        <w:t xml:space="preserve">Subject specific lessons with a </w:t>
      </w:r>
      <w:proofErr w:type="gramStart"/>
      <w:r w:rsidRPr="00B879FA">
        <w:rPr>
          <w:rFonts w:cstheme="minorHAnsi"/>
          <w:sz w:val="24"/>
          <w:szCs w:val="24"/>
        </w:rPr>
        <w:t>careers</w:t>
      </w:r>
      <w:proofErr w:type="gramEnd"/>
      <w:r w:rsidRPr="00B879FA">
        <w:rPr>
          <w:rFonts w:cstheme="minorHAnsi"/>
          <w:sz w:val="24"/>
          <w:szCs w:val="24"/>
        </w:rPr>
        <w:t xml:space="preserve"> focus during Careers Week</w:t>
      </w:r>
      <w:r>
        <w:rPr>
          <w:rFonts w:cstheme="minorHAnsi"/>
          <w:sz w:val="24"/>
          <w:szCs w:val="24"/>
        </w:rPr>
        <w:t>s</w:t>
      </w:r>
    </w:p>
    <w:p w:rsidR="00066082" w:rsidRDefault="00066082" w:rsidP="00066082">
      <w:pPr>
        <w:pStyle w:val="ListParagraph"/>
        <w:numPr>
          <w:ilvl w:val="0"/>
          <w:numId w:val="2"/>
        </w:numPr>
        <w:spacing w:after="0"/>
        <w:rPr>
          <w:rFonts w:cstheme="minorHAnsi"/>
          <w:sz w:val="24"/>
          <w:szCs w:val="24"/>
        </w:rPr>
      </w:pPr>
      <w:r w:rsidRPr="00B879FA">
        <w:rPr>
          <w:rFonts w:cstheme="minorHAnsi"/>
          <w:sz w:val="24"/>
          <w:szCs w:val="24"/>
        </w:rPr>
        <w:t>Hear from or talk to representatives from the world of work</w:t>
      </w:r>
    </w:p>
    <w:p w:rsidR="004F76AB" w:rsidRPr="00B879FA" w:rsidRDefault="004F76AB" w:rsidP="00066082">
      <w:pPr>
        <w:pStyle w:val="ListParagraph"/>
        <w:numPr>
          <w:ilvl w:val="0"/>
          <w:numId w:val="2"/>
        </w:numPr>
        <w:spacing w:after="0"/>
        <w:rPr>
          <w:rFonts w:cstheme="minorHAnsi"/>
          <w:sz w:val="24"/>
          <w:szCs w:val="24"/>
        </w:rPr>
      </w:pPr>
      <w:r>
        <w:rPr>
          <w:rFonts w:cstheme="minorHAnsi"/>
          <w:sz w:val="24"/>
          <w:szCs w:val="24"/>
        </w:rPr>
        <w:t xml:space="preserve">Hear from or talk to providers of technical and vocational education </w:t>
      </w:r>
    </w:p>
    <w:p w:rsidR="00066082" w:rsidRPr="00B879FA" w:rsidRDefault="00066082" w:rsidP="00066082">
      <w:pPr>
        <w:pStyle w:val="ListParagraph"/>
        <w:numPr>
          <w:ilvl w:val="0"/>
          <w:numId w:val="2"/>
        </w:numPr>
        <w:spacing w:after="0"/>
        <w:rPr>
          <w:rFonts w:cstheme="minorHAnsi"/>
          <w:sz w:val="24"/>
          <w:szCs w:val="24"/>
        </w:rPr>
      </w:pPr>
      <w:r w:rsidRPr="00B879FA">
        <w:rPr>
          <w:rFonts w:cstheme="minorHAnsi"/>
          <w:sz w:val="24"/>
          <w:szCs w:val="24"/>
        </w:rPr>
        <w:t>STEM events and projects are a key part of the KS3 curriculum</w:t>
      </w:r>
    </w:p>
    <w:p w:rsidR="00066082" w:rsidRPr="00066082" w:rsidRDefault="00066082" w:rsidP="00066082">
      <w:pPr>
        <w:spacing w:after="0"/>
        <w:rPr>
          <w:rFonts w:cstheme="minorHAnsi"/>
        </w:rPr>
      </w:pPr>
    </w:p>
    <w:p w:rsidR="00066082" w:rsidRPr="00B879FA" w:rsidRDefault="00066082" w:rsidP="00066082">
      <w:pPr>
        <w:spacing w:after="0"/>
        <w:rPr>
          <w:rFonts w:cstheme="minorHAnsi"/>
          <w:b/>
          <w:color w:val="7030A0"/>
          <w:sz w:val="28"/>
          <w:szCs w:val="28"/>
        </w:rPr>
      </w:pPr>
      <w:r w:rsidRPr="00B879FA">
        <w:rPr>
          <w:rFonts w:cstheme="minorHAnsi"/>
          <w:b/>
          <w:color w:val="7030A0"/>
          <w:sz w:val="28"/>
          <w:szCs w:val="28"/>
        </w:rPr>
        <w:t>Key Stage 4</w:t>
      </w:r>
    </w:p>
    <w:p w:rsidR="00066082" w:rsidRPr="00B879FA" w:rsidRDefault="00066082" w:rsidP="00066082">
      <w:pPr>
        <w:pStyle w:val="ListParagraph"/>
        <w:numPr>
          <w:ilvl w:val="0"/>
          <w:numId w:val="1"/>
        </w:numPr>
        <w:spacing w:after="0"/>
        <w:rPr>
          <w:rFonts w:cstheme="minorHAnsi"/>
          <w:sz w:val="24"/>
          <w:szCs w:val="24"/>
        </w:rPr>
      </w:pPr>
      <w:r w:rsidRPr="00B879FA">
        <w:rPr>
          <w:rFonts w:cstheme="minorHAnsi"/>
          <w:sz w:val="24"/>
          <w:szCs w:val="24"/>
        </w:rPr>
        <w:t>Employability skills delivered by TMC</w:t>
      </w:r>
    </w:p>
    <w:p w:rsidR="00066082" w:rsidRPr="00B879FA" w:rsidRDefault="00066082" w:rsidP="00066082">
      <w:pPr>
        <w:pStyle w:val="ListParagraph"/>
        <w:numPr>
          <w:ilvl w:val="0"/>
          <w:numId w:val="1"/>
        </w:numPr>
        <w:spacing w:after="0"/>
        <w:rPr>
          <w:rFonts w:cstheme="minorHAnsi"/>
          <w:sz w:val="24"/>
          <w:szCs w:val="24"/>
        </w:rPr>
      </w:pPr>
      <w:r w:rsidRPr="00B879FA">
        <w:rPr>
          <w:rFonts w:cstheme="minorHAnsi"/>
          <w:sz w:val="24"/>
          <w:szCs w:val="24"/>
        </w:rPr>
        <w:t>Develop self-awareness and identify career aspirations</w:t>
      </w:r>
    </w:p>
    <w:p w:rsidR="00066082" w:rsidRPr="00B879FA" w:rsidRDefault="00066082" w:rsidP="00066082">
      <w:pPr>
        <w:pStyle w:val="ListParagraph"/>
        <w:numPr>
          <w:ilvl w:val="0"/>
          <w:numId w:val="1"/>
        </w:numPr>
        <w:spacing w:after="0"/>
        <w:rPr>
          <w:rFonts w:cstheme="minorHAnsi"/>
          <w:sz w:val="24"/>
          <w:szCs w:val="24"/>
        </w:rPr>
      </w:pPr>
      <w:r w:rsidRPr="00B879FA">
        <w:rPr>
          <w:rFonts w:cstheme="minorHAnsi"/>
          <w:sz w:val="24"/>
          <w:szCs w:val="24"/>
        </w:rPr>
        <w:t>Be introduced to the range of post-16 pathways and use a range of resources to investigate options</w:t>
      </w:r>
    </w:p>
    <w:p w:rsidR="00066082" w:rsidRPr="00B879FA" w:rsidRDefault="00066082" w:rsidP="00066082">
      <w:pPr>
        <w:pStyle w:val="ListParagraph"/>
        <w:numPr>
          <w:ilvl w:val="0"/>
          <w:numId w:val="1"/>
        </w:numPr>
        <w:spacing w:after="0"/>
        <w:rPr>
          <w:rFonts w:cstheme="minorHAnsi"/>
          <w:sz w:val="24"/>
          <w:szCs w:val="24"/>
        </w:rPr>
      </w:pPr>
      <w:r w:rsidRPr="00B879FA">
        <w:rPr>
          <w:rFonts w:cstheme="minorHAnsi"/>
          <w:sz w:val="24"/>
          <w:szCs w:val="24"/>
        </w:rPr>
        <w:t>Sessions to support CV building and Letter of Application writing.</w:t>
      </w:r>
    </w:p>
    <w:p w:rsidR="00066082" w:rsidRPr="00B879FA" w:rsidRDefault="00066082" w:rsidP="00066082">
      <w:pPr>
        <w:pStyle w:val="ListParagraph"/>
        <w:numPr>
          <w:ilvl w:val="0"/>
          <w:numId w:val="1"/>
        </w:numPr>
        <w:spacing w:after="0"/>
        <w:rPr>
          <w:rFonts w:cstheme="minorHAnsi"/>
          <w:sz w:val="24"/>
          <w:szCs w:val="24"/>
        </w:rPr>
      </w:pPr>
      <w:r w:rsidRPr="00B879FA">
        <w:rPr>
          <w:rFonts w:cstheme="minorHAnsi"/>
          <w:sz w:val="24"/>
          <w:szCs w:val="24"/>
        </w:rPr>
        <w:t xml:space="preserve">Subject specific lessons with a </w:t>
      </w:r>
      <w:proofErr w:type="gramStart"/>
      <w:r w:rsidRPr="00B879FA">
        <w:rPr>
          <w:rFonts w:cstheme="minorHAnsi"/>
          <w:sz w:val="24"/>
          <w:szCs w:val="24"/>
        </w:rPr>
        <w:t>careers</w:t>
      </w:r>
      <w:proofErr w:type="gramEnd"/>
      <w:r w:rsidRPr="00B879FA">
        <w:rPr>
          <w:rFonts w:cstheme="minorHAnsi"/>
          <w:sz w:val="24"/>
          <w:szCs w:val="24"/>
        </w:rPr>
        <w:t xml:space="preserve"> focus during Careers Week</w:t>
      </w:r>
      <w:r w:rsidR="002071EF">
        <w:rPr>
          <w:rFonts w:cstheme="minorHAnsi"/>
          <w:sz w:val="24"/>
          <w:szCs w:val="24"/>
        </w:rPr>
        <w:t>s</w:t>
      </w:r>
      <w:r w:rsidRPr="00B879FA">
        <w:rPr>
          <w:rFonts w:cstheme="minorHAnsi"/>
          <w:sz w:val="24"/>
          <w:szCs w:val="24"/>
        </w:rPr>
        <w:t>.</w:t>
      </w:r>
    </w:p>
    <w:p w:rsidR="00066082" w:rsidRPr="00B879FA" w:rsidRDefault="00066082" w:rsidP="00066082">
      <w:pPr>
        <w:pStyle w:val="ListParagraph"/>
        <w:numPr>
          <w:ilvl w:val="0"/>
          <w:numId w:val="1"/>
        </w:numPr>
        <w:spacing w:after="0"/>
        <w:rPr>
          <w:rFonts w:cstheme="minorHAnsi"/>
          <w:sz w:val="24"/>
          <w:szCs w:val="24"/>
        </w:rPr>
      </w:pPr>
      <w:r w:rsidRPr="00B879FA">
        <w:rPr>
          <w:rFonts w:cstheme="minorHAnsi"/>
          <w:sz w:val="24"/>
          <w:szCs w:val="24"/>
        </w:rPr>
        <w:t>Mock Interviews</w:t>
      </w:r>
    </w:p>
    <w:p w:rsidR="00066082" w:rsidRDefault="00505AC6" w:rsidP="00066082">
      <w:pPr>
        <w:pStyle w:val="ListParagraph"/>
        <w:numPr>
          <w:ilvl w:val="0"/>
          <w:numId w:val="1"/>
        </w:numPr>
        <w:spacing w:after="0"/>
        <w:rPr>
          <w:rFonts w:cstheme="minorHAnsi"/>
          <w:sz w:val="24"/>
          <w:szCs w:val="24"/>
        </w:rPr>
      </w:pPr>
      <w:r>
        <w:rPr>
          <w:rFonts w:cstheme="minorHAnsi"/>
          <w:sz w:val="24"/>
          <w:szCs w:val="24"/>
        </w:rPr>
        <w:t xml:space="preserve">Use of </w:t>
      </w:r>
      <w:r w:rsidRPr="00B879FA">
        <w:rPr>
          <w:rFonts w:cstheme="minorHAnsi"/>
          <w:sz w:val="24"/>
          <w:szCs w:val="24"/>
        </w:rPr>
        <w:t>careers resources including online support</w:t>
      </w:r>
      <w:r>
        <w:rPr>
          <w:rFonts w:cstheme="minorHAnsi"/>
          <w:sz w:val="24"/>
          <w:szCs w:val="24"/>
        </w:rPr>
        <w:t xml:space="preserve"> and LMI using Xello</w:t>
      </w:r>
      <w:r w:rsidRPr="00B879FA">
        <w:rPr>
          <w:rFonts w:cstheme="minorHAnsi"/>
          <w:sz w:val="24"/>
          <w:szCs w:val="24"/>
        </w:rPr>
        <w:t xml:space="preserve"> </w:t>
      </w:r>
      <w:r>
        <w:rPr>
          <w:rFonts w:cstheme="minorHAnsi"/>
          <w:sz w:val="24"/>
          <w:szCs w:val="24"/>
        </w:rPr>
        <w:t>(GMACs)</w:t>
      </w:r>
    </w:p>
    <w:p w:rsidR="004F76AB" w:rsidRPr="00B879FA" w:rsidRDefault="004F76AB" w:rsidP="004F76AB">
      <w:pPr>
        <w:pStyle w:val="ListParagraph"/>
        <w:numPr>
          <w:ilvl w:val="0"/>
          <w:numId w:val="1"/>
        </w:numPr>
        <w:spacing w:after="0"/>
        <w:rPr>
          <w:rFonts w:cstheme="minorHAnsi"/>
          <w:sz w:val="24"/>
          <w:szCs w:val="24"/>
        </w:rPr>
      </w:pPr>
      <w:r>
        <w:rPr>
          <w:rFonts w:cstheme="minorHAnsi"/>
          <w:sz w:val="24"/>
          <w:szCs w:val="24"/>
        </w:rPr>
        <w:t xml:space="preserve">Hear from or talk to providers of technical and vocational education </w:t>
      </w:r>
    </w:p>
    <w:p w:rsidR="004F76AB" w:rsidRPr="00B879FA" w:rsidRDefault="004F76AB" w:rsidP="004F76AB">
      <w:pPr>
        <w:pStyle w:val="ListParagraph"/>
        <w:spacing w:after="0"/>
        <w:rPr>
          <w:rFonts w:cstheme="minorHAnsi"/>
          <w:sz w:val="24"/>
          <w:szCs w:val="24"/>
        </w:rPr>
      </w:pPr>
    </w:p>
    <w:p w:rsidR="00066082" w:rsidRPr="00B879FA" w:rsidRDefault="00066082" w:rsidP="00066082">
      <w:pPr>
        <w:spacing w:after="0"/>
        <w:ind w:left="360"/>
        <w:rPr>
          <w:rFonts w:cstheme="minorHAnsi"/>
          <w:sz w:val="24"/>
          <w:szCs w:val="24"/>
        </w:rPr>
      </w:pPr>
    </w:p>
    <w:p w:rsidR="00A51D64" w:rsidRPr="00AA0FFB" w:rsidRDefault="00066082" w:rsidP="00B879FA">
      <w:pPr>
        <w:spacing w:after="0"/>
        <w:rPr>
          <w:rFonts w:cs="Arial"/>
          <w:b/>
          <w:bCs/>
          <w:color w:val="000000"/>
          <w:sz w:val="24"/>
          <w:szCs w:val="24"/>
        </w:rPr>
      </w:pPr>
      <w:r w:rsidRPr="00B879FA">
        <w:rPr>
          <w:rFonts w:cstheme="minorHAnsi"/>
          <w:sz w:val="24"/>
          <w:szCs w:val="24"/>
        </w:rPr>
        <w:t>Manchester Secondary PRU does not currently support traditional blocks of work experience for the whole cohort. The school does, however, put a great deal of emphasis on developing personalised learning experiences and as a consequence a block of work experience may be considered where it is identified as an appropriate intervention for a particular student. Where a work experience placement is identified a work experience agreement form and work experience information form must be completed. All pupils on placement will be covered by the employers’ insurance and places of work will be risk assessed by the Careers Leader.</w:t>
      </w:r>
    </w:p>
    <w:sectPr w:rsidR="00A51D64" w:rsidRPr="00AA0FFB" w:rsidSect="00B879FA">
      <w:footerReference w:type="default" r:id="rId14"/>
      <w:pgSz w:w="11906" w:h="16838"/>
      <w:pgMar w:top="1440" w:right="991"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D46" w:rsidRDefault="00250D46" w:rsidP="0019120F">
      <w:pPr>
        <w:spacing w:after="0" w:line="240" w:lineRule="auto"/>
      </w:pPr>
      <w:r>
        <w:separator/>
      </w:r>
    </w:p>
  </w:endnote>
  <w:endnote w:type="continuationSeparator" w:id="0">
    <w:p w:rsidR="00250D46" w:rsidRDefault="00250D46" w:rsidP="00191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B43" w:rsidRDefault="00D87B43">
    <w:pPr>
      <w:pStyle w:val="Footer"/>
    </w:pPr>
    <w:r>
      <w:t xml:space="preserve">Manchester Secondary PRU – </w:t>
    </w:r>
    <w:r w:rsidR="00066082">
      <w:t>Careers Policy</w:t>
    </w:r>
    <w:r w:rsidR="00F27C18">
      <w:t xml:space="preserve"> </w:t>
    </w:r>
    <w:r w:rsidR="00F27C18">
      <w:tab/>
    </w:r>
    <w:r>
      <w:tab/>
    </w:r>
    <w:r w:rsidR="006E48CF">
      <w:t xml:space="preserve">Page </w:t>
    </w:r>
    <w:r w:rsidR="0029627D">
      <w:fldChar w:fldCharType="begin"/>
    </w:r>
    <w:r w:rsidR="0029627D">
      <w:instrText xml:space="preserve"> PAGE   \* MERGEFORMAT </w:instrText>
    </w:r>
    <w:r w:rsidR="0029627D">
      <w:fldChar w:fldCharType="separate"/>
    </w:r>
    <w:r w:rsidR="00F27C18">
      <w:rPr>
        <w:noProof/>
      </w:rPr>
      <w:t>2</w:t>
    </w:r>
    <w:r w:rsidR="0029627D">
      <w:rPr>
        <w:noProof/>
      </w:rPr>
      <w:fldChar w:fldCharType="end"/>
    </w:r>
    <w:r w:rsidR="00066082">
      <w:rPr>
        <w:noProof/>
      </w:rPr>
      <w:t xml:space="preserve"> of </w:t>
    </w:r>
    <w:r w:rsidR="00B879FA">
      <w:rPr>
        <w:noProof/>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D46" w:rsidRDefault="00250D46" w:rsidP="0019120F">
      <w:pPr>
        <w:spacing w:after="0" w:line="240" w:lineRule="auto"/>
      </w:pPr>
      <w:r>
        <w:separator/>
      </w:r>
    </w:p>
  </w:footnote>
  <w:footnote w:type="continuationSeparator" w:id="0">
    <w:p w:rsidR="00250D46" w:rsidRDefault="00250D46" w:rsidP="00191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6B53"/>
    <w:multiLevelType w:val="hybridMultilevel"/>
    <w:tmpl w:val="B9B4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140719"/>
    <w:multiLevelType w:val="hybridMultilevel"/>
    <w:tmpl w:val="DA1A9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A36966"/>
    <w:multiLevelType w:val="hybridMultilevel"/>
    <w:tmpl w:val="9258E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170D91"/>
    <w:multiLevelType w:val="hybridMultilevel"/>
    <w:tmpl w:val="61BA7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C063D4"/>
    <w:multiLevelType w:val="hybridMultilevel"/>
    <w:tmpl w:val="0B400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CB9"/>
    <w:rsid w:val="00066082"/>
    <w:rsid w:val="001218C2"/>
    <w:rsid w:val="00141C40"/>
    <w:rsid w:val="0019120F"/>
    <w:rsid w:val="002071EF"/>
    <w:rsid w:val="00250D46"/>
    <w:rsid w:val="00261127"/>
    <w:rsid w:val="0029627D"/>
    <w:rsid w:val="003107F3"/>
    <w:rsid w:val="003D74E3"/>
    <w:rsid w:val="0043717C"/>
    <w:rsid w:val="004A6397"/>
    <w:rsid w:val="004C7035"/>
    <w:rsid w:val="004F76AB"/>
    <w:rsid w:val="005007F4"/>
    <w:rsid w:val="00505AC6"/>
    <w:rsid w:val="00523CB9"/>
    <w:rsid w:val="00563276"/>
    <w:rsid w:val="00586568"/>
    <w:rsid w:val="00587ADE"/>
    <w:rsid w:val="00595C27"/>
    <w:rsid w:val="005A3B9C"/>
    <w:rsid w:val="005B31D4"/>
    <w:rsid w:val="005C0D5F"/>
    <w:rsid w:val="005D6132"/>
    <w:rsid w:val="005F4F4D"/>
    <w:rsid w:val="00625A17"/>
    <w:rsid w:val="006A5E9B"/>
    <w:rsid w:val="006C6FD9"/>
    <w:rsid w:val="006D528E"/>
    <w:rsid w:val="006E48CF"/>
    <w:rsid w:val="0070072B"/>
    <w:rsid w:val="007E4677"/>
    <w:rsid w:val="00817464"/>
    <w:rsid w:val="0087616C"/>
    <w:rsid w:val="008A30C4"/>
    <w:rsid w:val="009A2932"/>
    <w:rsid w:val="009B1302"/>
    <w:rsid w:val="009C1427"/>
    <w:rsid w:val="00A42CE2"/>
    <w:rsid w:val="00A51D64"/>
    <w:rsid w:val="00A7749C"/>
    <w:rsid w:val="00A849C9"/>
    <w:rsid w:val="00AA0FFB"/>
    <w:rsid w:val="00AB2C06"/>
    <w:rsid w:val="00AC37F0"/>
    <w:rsid w:val="00B67164"/>
    <w:rsid w:val="00B80C47"/>
    <w:rsid w:val="00B879FA"/>
    <w:rsid w:val="00C80A45"/>
    <w:rsid w:val="00C94155"/>
    <w:rsid w:val="00CB4F4A"/>
    <w:rsid w:val="00D67642"/>
    <w:rsid w:val="00D8146B"/>
    <w:rsid w:val="00D87B43"/>
    <w:rsid w:val="00EF6855"/>
    <w:rsid w:val="00F27C18"/>
    <w:rsid w:val="00F935D1"/>
    <w:rsid w:val="1421F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CEC6E"/>
  <w15:docId w15:val="{E5587423-4D1A-48C4-A14D-B7F0E881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D67642"/>
    <w:rPr>
      <w:i/>
      <w:iCs/>
    </w:rPr>
  </w:style>
  <w:style w:type="character" w:styleId="Hyperlink">
    <w:name w:val="Hyperlink"/>
    <w:basedOn w:val="DefaultParagraphFont"/>
    <w:uiPriority w:val="99"/>
    <w:unhideWhenUsed/>
    <w:rsid w:val="00D67642"/>
    <w:rPr>
      <w:color w:val="0000FF" w:themeColor="hyperlink"/>
      <w:u w:val="single"/>
    </w:rPr>
  </w:style>
  <w:style w:type="paragraph" w:styleId="BodyText3">
    <w:name w:val="Body Text 3"/>
    <w:basedOn w:val="Normal"/>
    <w:link w:val="BodyText3Char"/>
    <w:uiPriority w:val="99"/>
    <w:unhideWhenUsed/>
    <w:rsid w:val="00EF6855"/>
    <w:pPr>
      <w:spacing w:after="120"/>
    </w:pPr>
    <w:rPr>
      <w:sz w:val="16"/>
      <w:szCs w:val="16"/>
    </w:rPr>
  </w:style>
  <w:style w:type="character" w:customStyle="1" w:styleId="BodyText3Char">
    <w:name w:val="Body Text 3 Char"/>
    <w:basedOn w:val="DefaultParagraphFont"/>
    <w:link w:val="BodyText3"/>
    <w:uiPriority w:val="99"/>
    <w:rsid w:val="00EF6855"/>
    <w:rPr>
      <w:sz w:val="16"/>
      <w:szCs w:val="16"/>
    </w:rPr>
  </w:style>
  <w:style w:type="paragraph" w:styleId="Header">
    <w:name w:val="header"/>
    <w:basedOn w:val="Normal"/>
    <w:link w:val="HeaderChar"/>
    <w:uiPriority w:val="99"/>
    <w:unhideWhenUsed/>
    <w:rsid w:val="001912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20F"/>
  </w:style>
  <w:style w:type="paragraph" w:styleId="Footer">
    <w:name w:val="footer"/>
    <w:basedOn w:val="Normal"/>
    <w:link w:val="FooterChar"/>
    <w:uiPriority w:val="99"/>
    <w:unhideWhenUsed/>
    <w:rsid w:val="00191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20F"/>
  </w:style>
  <w:style w:type="paragraph" w:customStyle="1" w:styleId="Default">
    <w:name w:val="Default"/>
    <w:rsid w:val="00A51D6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77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6082"/>
    <w:pPr>
      <w:ind w:left="720"/>
      <w:contextualSpacing/>
    </w:pPr>
  </w:style>
  <w:style w:type="character" w:styleId="UnresolvedMention">
    <w:name w:val="Unresolved Mention"/>
    <w:basedOn w:val="DefaultParagraphFont"/>
    <w:uiPriority w:val="99"/>
    <w:semiHidden/>
    <w:unhideWhenUsed/>
    <w:rsid w:val="006A5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cdi.net/Careers-Framework-201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atsby.org.uk/education/focus-areas/good-career-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barratt@mspru.manchester.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4f5c19c-3c70-4a38-a963-6c79d84171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960D6DAE643D4F8BA1742FE729475F" ma:contentTypeVersion="13" ma:contentTypeDescription="Create a new document." ma:contentTypeScope="" ma:versionID="6bfb221cc99d13c51424d953d486a40c">
  <xsd:schema xmlns:xsd="http://www.w3.org/2001/XMLSchema" xmlns:xs="http://www.w3.org/2001/XMLSchema" xmlns:p="http://schemas.microsoft.com/office/2006/metadata/properties" xmlns:ns3="f4f5c19c-3c70-4a38-a963-6c79d8417195" xmlns:ns4="e14f8f53-85d0-4c68-9cc3-c2ebd78dc168" targetNamespace="http://schemas.microsoft.com/office/2006/metadata/properties" ma:root="true" ma:fieldsID="cc3bd59ab830dd8f9c3136f3699ff6c1" ns3:_="" ns4:_="">
    <xsd:import namespace="f4f5c19c-3c70-4a38-a963-6c79d8417195"/>
    <xsd:import namespace="e14f8f53-85d0-4c68-9cc3-c2ebd78dc16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5c19c-3c70-4a38-a963-6c79d841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4f8f53-85d0-4c68-9cc3-c2ebd78dc1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6EACE8-1526-48A3-BA11-6ADAB00F8E8F}">
  <ds:schemaRefs>
    <ds:schemaRef ds:uri="http://purl.org/dc/terms/"/>
    <ds:schemaRef ds:uri="http://schemas.microsoft.com/office/2006/documentManagement/types"/>
    <ds:schemaRef ds:uri="http://schemas.microsoft.com/office/infopath/2007/PartnerControls"/>
    <ds:schemaRef ds:uri="e14f8f53-85d0-4c68-9cc3-c2ebd78dc168"/>
    <ds:schemaRef ds:uri="http://purl.org/dc/elements/1.1/"/>
    <ds:schemaRef ds:uri="http://www.w3.org/XML/1998/namespace"/>
    <ds:schemaRef ds:uri="http://schemas.microsoft.com/office/2006/metadata/properties"/>
    <ds:schemaRef ds:uri="http://schemas.openxmlformats.org/package/2006/metadata/core-properties"/>
    <ds:schemaRef ds:uri="f4f5c19c-3c70-4a38-a963-6c79d8417195"/>
    <ds:schemaRef ds:uri="http://purl.org/dc/dcmitype/"/>
  </ds:schemaRefs>
</ds:datastoreItem>
</file>

<file path=customXml/itemProps2.xml><?xml version="1.0" encoding="utf-8"?>
<ds:datastoreItem xmlns:ds="http://schemas.openxmlformats.org/officeDocument/2006/customXml" ds:itemID="{B2509BEB-BDE6-4C84-B136-7D522F27E063}">
  <ds:schemaRefs>
    <ds:schemaRef ds:uri="http://schemas.microsoft.com/sharepoint/v3/contenttype/forms"/>
  </ds:schemaRefs>
</ds:datastoreItem>
</file>

<file path=customXml/itemProps3.xml><?xml version="1.0" encoding="utf-8"?>
<ds:datastoreItem xmlns:ds="http://schemas.openxmlformats.org/officeDocument/2006/customXml" ds:itemID="{76810D59-4087-4922-A82C-2615CCDC7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5c19c-3c70-4a38-a963-6c79d8417195"/>
    <ds:schemaRef ds:uri="e14f8f53-85d0-4c68-9cc3-c2ebd78dc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2083</Words>
  <Characters>11878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gausten</dc:creator>
  <cp:keywords/>
  <dc:description/>
  <cp:lastModifiedBy>J Connor</cp:lastModifiedBy>
  <cp:revision>2</cp:revision>
  <cp:lastPrinted>2014-01-14T10:21:00Z</cp:lastPrinted>
  <dcterms:created xsi:type="dcterms:W3CDTF">2025-05-07T11:54:00Z</dcterms:created>
  <dcterms:modified xsi:type="dcterms:W3CDTF">2025-05-07T11:54:00Z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0x01010083960D6DAE643D4F8BA1742FE729475F</vt:lpwstr>
  </property>
</Properties>
</file>